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A7" w:rsidRDefault="005C08A7" w:rsidP="0062562B">
      <w:pPr>
        <w:contextualSpacing/>
        <w:rPr>
          <w:rFonts w:ascii="Arial" w:hAnsi="Arial" w:cs="Arial"/>
          <w:color w:val="000000"/>
          <w:sz w:val="22"/>
          <w:szCs w:val="22"/>
        </w:rPr>
      </w:pPr>
      <w:r>
        <w:rPr>
          <w:rFonts w:ascii="Arial" w:hAnsi="Arial" w:cs="Arial"/>
          <w:color w:val="000000"/>
          <w:sz w:val="22"/>
          <w:szCs w:val="22"/>
        </w:rPr>
        <w:t xml:space="preserve">Program Name: </w:t>
      </w:r>
      <w:r>
        <w:rPr>
          <w:rFonts w:ascii="Arial" w:hAnsi="Arial" w:cs="Arial"/>
          <w:b/>
          <w:bCs/>
          <w:color w:val="000000"/>
          <w:sz w:val="22"/>
          <w:szCs w:val="22"/>
          <w:u w:val="single"/>
        </w:rPr>
        <w:t xml:space="preserve"> </w:t>
      </w:r>
      <w:r>
        <w:rPr>
          <w:rFonts w:ascii="Arial" w:hAnsi="Arial" w:cs="Arial"/>
          <w:b/>
          <w:bCs/>
          <w:color w:val="000000"/>
          <w:sz w:val="24"/>
          <w:szCs w:val="24"/>
          <w:u w:val="single"/>
        </w:rPr>
        <w:t>African American HIV/AIDS Initiative</w:t>
      </w:r>
      <w:r>
        <w:rPr>
          <w:rFonts w:ascii="Arial" w:hAnsi="Arial" w:cs="Arial"/>
          <w:color w:val="000000"/>
          <w:sz w:val="22"/>
          <w:szCs w:val="22"/>
          <w:u w:val="single"/>
        </w:rPr>
        <w:t xml:space="preserve"> </w:t>
      </w:r>
      <w:r>
        <w:rPr>
          <w:rFonts w:ascii="Arial" w:hAnsi="Arial" w:cs="Arial"/>
          <w:color w:val="000000"/>
          <w:sz w:val="22"/>
          <w:szCs w:val="22"/>
        </w:rPr>
        <w:t xml:space="preserve">                   </w:t>
      </w:r>
      <w:r>
        <w:rPr>
          <w:rFonts w:ascii="Arial" w:hAnsi="Arial" w:cs="Arial"/>
          <w:color w:val="000000"/>
          <w:sz w:val="22"/>
          <w:szCs w:val="22"/>
        </w:rPr>
        <w:tab/>
        <w:t xml:space="preserve">           </w:t>
      </w:r>
      <w:r>
        <w:rPr>
          <w:rFonts w:ascii="Arial" w:hAnsi="Arial" w:cs="Arial"/>
          <w:sz w:val="28"/>
          <w:szCs w:val="28"/>
        </w:rPr>
        <w:t>RFP#:</w:t>
      </w:r>
      <w:r>
        <w:rPr>
          <w:color w:val="000000"/>
          <w:sz w:val="24"/>
          <w:szCs w:val="24"/>
        </w:rPr>
        <w:t xml:space="preserve"> </w:t>
      </w:r>
      <w:r>
        <w:rPr>
          <w:rFonts w:ascii="Arial" w:hAnsi="Arial" w:cs="Arial"/>
          <w:color w:val="000000"/>
          <w:sz w:val="28"/>
          <w:szCs w:val="28"/>
        </w:rPr>
        <w:t xml:space="preserve">DDP-611K-45414-12-HPACC </w:t>
      </w:r>
    </w:p>
    <w:p w:rsidR="005C08A7" w:rsidRDefault="005C08A7" w:rsidP="0062562B">
      <w:pPr>
        <w:contextualSpacing/>
        <w:jc w:val="right"/>
        <w:rPr>
          <w:rFonts w:ascii="Arial" w:hAnsi="Arial" w:cs="Arial"/>
          <w:color w:val="000000"/>
          <w:sz w:val="22"/>
          <w:szCs w:val="22"/>
        </w:rPr>
      </w:pPr>
    </w:p>
    <w:tbl>
      <w:tblPr>
        <w:tblW w:w="0" w:type="auto"/>
        <w:tblLayout w:type="fixed"/>
        <w:tblCellMar>
          <w:left w:w="180" w:type="dxa"/>
          <w:right w:w="180" w:type="dxa"/>
        </w:tblCellMar>
        <w:tblLook w:val="0000" w:firstRow="0" w:lastRow="0" w:firstColumn="0" w:lastColumn="0" w:noHBand="0" w:noVBand="0"/>
        <w:tblDescription w:val="Goal: Decrease HIV transmission among gay men in Virginia Beach by providing comprehensive risk counseling and services to MSM with repeat STDs in the past 12 months."/>
      </w:tblPr>
      <w:tblGrid>
        <w:gridCol w:w="2870"/>
        <w:gridCol w:w="5940"/>
        <w:gridCol w:w="2205"/>
        <w:gridCol w:w="1665"/>
        <w:gridCol w:w="2250"/>
      </w:tblGrid>
      <w:tr w:rsidR="005C08A7" w:rsidTr="0062562B">
        <w:trPr>
          <w:trHeight w:val="2095"/>
        </w:trPr>
        <w:tc>
          <w:tcPr>
            <w:tcW w:w="2870" w:type="dxa"/>
            <w:tcBorders>
              <w:top w:val="single" w:sz="8" w:space="0" w:color="auto"/>
              <w:left w:val="single" w:sz="8" w:space="0" w:color="auto"/>
              <w:bottom w:val="single" w:sz="8" w:space="0" w:color="auto"/>
              <w:right w:val="nil"/>
            </w:tcBorders>
            <w:shd w:val="solid" w:color="E0E0E0" w:fill="E0E0E0"/>
          </w:tcPr>
          <w:p w:rsidR="005C08A7" w:rsidRDefault="005C08A7" w:rsidP="0062562B">
            <w:pPr>
              <w:contextualSpacing/>
              <w:rPr>
                <w:rFonts w:ascii="Arial" w:hAnsi="Arial" w:cs="Arial"/>
                <w:color w:val="000000"/>
              </w:rPr>
            </w:pPr>
            <w:r>
              <w:rPr>
                <w:rFonts w:ascii="Arial" w:hAnsi="Arial" w:cs="Arial"/>
                <w:b/>
                <w:bCs/>
                <w:color w:val="000000"/>
              </w:rPr>
              <w:t>Goal:</w:t>
            </w:r>
            <w:r>
              <w:rPr>
                <w:rFonts w:ascii="Arial" w:hAnsi="Arial" w:cs="Arial"/>
                <w:color w:val="000000"/>
              </w:rPr>
              <w:t xml:space="preserve"> </w:t>
            </w:r>
            <w:r>
              <w:rPr>
                <w:rFonts w:ascii="Arial" w:hAnsi="Arial" w:cs="Arial"/>
              </w:rPr>
              <w:t>Decrease HIV transmission among gay men in Virginia Beach by providing comprehensive risk counseling and services to MSM with repeat STDs in the past 12 months.</w:t>
            </w:r>
          </w:p>
          <w:p w:rsidR="005C08A7" w:rsidRDefault="005C08A7" w:rsidP="0062562B">
            <w:pPr>
              <w:contextualSpacing/>
              <w:rPr>
                <w:rFonts w:ascii="Arial" w:hAnsi="Arial" w:cs="Arial"/>
              </w:rPr>
            </w:pPr>
          </w:p>
        </w:tc>
        <w:tc>
          <w:tcPr>
            <w:tcW w:w="5940" w:type="dxa"/>
            <w:tcBorders>
              <w:top w:val="single" w:sz="8" w:space="0" w:color="auto"/>
              <w:left w:val="single" w:sz="8" w:space="0" w:color="auto"/>
              <w:bottom w:val="single" w:sz="8" w:space="0" w:color="auto"/>
              <w:right w:val="single" w:sz="8" w:space="0" w:color="auto"/>
            </w:tcBorders>
            <w:shd w:val="solid" w:color="E0E0E0" w:fill="E0E0E0"/>
          </w:tcPr>
          <w:p w:rsidR="005C08A7" w:rsidRDefault="005C08A7" w:rsidP="0062562B">
            <w:pPr>
              <w:contextualSpacing/>
              <w:rPr>
                <w:rFonts w:ascii="Arial" w:hAnsi="Arial" w:cs="Arial"/>
                <w:b/>
                <w:bCs/>
                <w:color w:val="000000"/>
              </w:rPr>
            </w:pPr>
            <w:r>
              <w:rPr>
                <w:rFonts w:ascii="Arial" w:hAnsi="Arial" w:cs="Arial"/>
                <w:b/>
                <w:bCs/>
                <w:color w:val="000000"/>
              </w:rPr>
              <w:t xml:space="preserve">Measures of Success – </w:t>
            </w:r>
            <w:r w:rsidR="0062562B">
              <w:rPr>
                <w:rFonts w:ascii="Arial" w:hAnsi="Arial" w:cs="Arial"/>
                <w:bCs/>
                <w:color w:val="000000"/>
              </w:rPr>
              <w:t xml:space="preserve">Met </w:t>
            </w:r>
            <w:r w:rsidR="0062562B">
              <w:rPr>
                <w:rFonts w:ascii="Arial" w:hAnsi="Arial" w:cs="Arial"/>
                <w:color w:val="000000"/>
              </w:rPr>
              <w:t>a</w:t>
            </w:r>
            <w:r>
              <w:rPr>
                <w:rFonts w:ascii="Arial" w:hAnsi="Arial" w:cs="Arial"/>
                <w:color w:val="000000"/>
              </w:rPr>
              <w:t xml:space="preserve">ll staffing needs, all partners are in-serviced, </w:t>
            </w:r>
            <w:r w:rsidR="0062562B">
              <w:rPr>
                <w:rFonts w:ascii="Arial" w:hAnsi="Arial" w:cs="Arial"/>
                <w:color w:val="000000"/>
              </w:rPr>
              <w:t xml:space="preserve">the </w:t>
            </w:r>
            <w:r>
              <w:rPr>
                <w:rFonts w:ascii="Arial" w:hAnsi="Arial" w:cs="Arial"/>
                <w:color w:val="000000"/>
              </w:rPr>
              <w:t xml:space="preserve">advisory board is established and </w:t>
            </w:r>
            <w:r w:rsidR="004B4B01">
              <w:rPr>
                <w:rFonts w:ascii="Arial" w:hAnsi="Arial" w:cs="Arial"/>
                <w:color w:val="000000"/>
              </w:rPr>
              <w:t xml:space="preserve">active, </w:t>
            </w:r>
            <w:r w:rsidR="0062562B">
              <w:rPr>
                <w:rFonts w:ascii="Arial" w:hAnsi="Arial" w:cs="Arial"/>
                <w:color w:val="000000"/>
              </w:rPr>
              <w:t>appropriately train</w:t>
            </w:r>
            <w:r w:rsidR="0062562B">
              <w:rPr>
                <w:rFonts w:ascii="Arial" w:hAnsi="Arial" w:cs="Arial"/>
                <w:color w:val="000000"/>
              </w:rPr>
              <w:t xml:space="preserve">ed </w:t>
            </w:r>
            <w:r w:rsidR="004B4B01">
              <w:rPr>
                <w:rFonts w:ascii="Arial" w:hAnsi="Arial" w:cs="Arial"/>
                <w:color w:val="000000"/>
              </w:rPr>
              <w:t>health</w:t>
            </w:r>
            <w:r>
              <w:rPr>
                <w:rFonts w:ascii="Arial" w:hAnsi="Arial" w:cs="Arial"/>
                <w:color w:val="000000"/>
              </w:rPr>
              <w:t xml:space="preserve"> educator and outreach workers, and evaluation tools and measures are in place and on file. </w:t>
            </w:r>
            <w:r w:rsidR="0062562B">
              <w:rPr>
                <w:rFonts w:ascii="Arial" w:hAnsi="Arial" w:cs="Arial"/>
                <w:color w:val="000000"/>
              </w:rPr>
              <w:t>Notify all</w:t>
            </w:r>
            <w:r>
              <w:rPr>
                <w:rFonts w:ascii="Arial" w:hAnsi="Arial" w:cs="Arial"/>
                <w:color w:val="000000"/>
              </w:rPr>
              <w:t xml:space="preserve"> health initiative cooperatives of CRCS and enrollment criteria.</w:t>
            </w:r>
          </w:p>
          <w:p w:rsidR="005C08A7" w:rsidRDefault="005C08A7" w:rsidP="0062562B">
            <w:pPr>
              <w:contextualSpacing/>
              <w:rPr>
                <w:rFonts w:ascii="Arial" w:hAnsi="Arial" w:cs="Arial"/>
              </w:rPr>
            </w:pPr>
            <w:r>
              <w:rPr>
                <w:rFonts w:ascii="Arial" w:hAnsi="Arial" w:cs="Arial"/>
                <w:b/>
                <w:bCs/>
                <w:color w:val="000000"/>
              </w:rPr>
              <w:t xml:space="preserve">Outcome Evaluation Questions </w:t>
            </w:r>
            <w:r>
              <w:rPr>
                <w:rFonts w:ascii="Arial" w:hAnsi="Arial" w:cs="Arial"/>
                <w:color w:val="000000"/>
              </w:rPr>
              <w:t>– Has appropriate infrastructure been established, health initiatives have been notified, screening</w:t>
            </w:r>
            <w:r w:rsidR="0062562B">
              <w:rPr>
                <w:rFonts w:ascii="Arial" w:hAnsi="Arial" w:cs="Arial"/>
                <w:color w:val="000000"/>
              </w:rPr>
              <w:t>,</w:t>
            </w:r>
            <w:r>
              <w:rPr>
                <w:rFonts w:ascii="Arial" w:hAnsi="Arial" w:cs="Arial"/>
                <w:color w:val="000000"/>
              </w:rPr>
              <w:t xml:space="preserve"> and enrollment of 15 MSM?</w:t>
            </w:r>
          </w:p>
        </w:tc>
        <w:tc>
          <w:tcPr>
            <w:tcW w:w="2205" w:type="dxa"/>
            <w:tcBorders>
              <w:top w:val="single" w:sz="8" w:space="0" w:color="auto"/>
              <w:left w:val="nil"/>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c>
          <w:tcPr>
            <w:tcW w:w="1665" w:type="dxa"/>
            <w:tcBorders>
              <w:top w:val="single" w:sz="8" w:space="0" w:color="auto"/>
              <w:left w:val="single" w:sz="8" w:space="0" w:color="auto"/>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c>
          <w:tcPr>
            <w:tcW w:w="2250" w:type="dxa"/>
            <w:tcBorders>
              <w:top w:val="single" w:sz="8" w:space="0" w:color="auto"/>
              <w:left w:val="single" w:sz="8" w:space="0" w:color="auto"/>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r>
      <w:tr w:rsidR="005C08A7" w:rsidTr="0062562B">
        <w:trPr>
          <w:trHeight w:val="1075"/>
        </w:trPr>
        <w:tc>
          <w:tcPr>
            <w:tcW w:w="287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Objective 1</w:t>
            </w:r>
          </w:p>
        </w:tc>
        <w:tc>
          <w:tcPr>
            <w:tcW w:w="594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Activities</w:t>
            </w:r>
          </w:p>
        </w:tc>
        <w:tc>
          <w:tcPr>
            <w:tcW w:w="2205"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Data/Evaluation</w:t>
            </w:r>
          </w:p>
        </w:tc>
        <w:tc>
          <w:tcPr>
            <w:tcW w:w="1665"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ind w:left="252" w:hanging="252"/>
              <w:contextualSpacing/>
              <w:jc w:val="center"/>
              <w:rPr>
                <w:rFonts w:ascii="Arial" w:hAnsi="Arial" w:cs="Arial"/>
                <w:b/>
                <w:bCs/>
                <w:color w:val="000000"/>
                <w:sz w:val="16"/>
                <w:szCs w:val="16"/>
              </w:rPr>
            </w:pPr>
            <w:r>
              <w:rPr>
                <w:rFonts w:ascii="Arial" w:hAnsi="Arial" w:cs="Arial"/>
                <w:b/>
                <w:bCs/>
                <w:color w:val="000000"/>
                <w:sz w:val="16"/>
                <w:szCs w:val="16"/>
              </w:rPr>
              <w:t>Timeframe</w:t>
            </w:r>
          </w:p>
          <w:p w:rsidR="005C08A7" w:rsidRDefault="005C08A7" w:rsidP="0062562B">
            <w:pPr>
              <w:ind w:left="252" w:hanging="252"/>
              <w:contextualSpacing/>
              <w:jc w:val="center"/>
              <w:rPr>
                <w:rFonts w:ascii="Arial" w:hAnsi="Arial" w:cs="Arial"/>
                <w:b/>
                <w:bCs/>
                <w:color w:val="000000"/>
                <w:sz w:val="16"/>
                <w:szCs w:val="16"/>
              </w:rPr>
            </w:pPr>
            <w:r>
              <w:rPr>
                <w:rFonts w:ascii="Arial" w:hAnsi="Arial" w:cs="Arial"/>
                <w:b/>
                <w:bCs/>
                <w:color w:val="000000"/>
                <w:sz w:val="16"/>
                <w:szCs w:val="16"/>
              </w:rPr>
              <w:t>for</w:t>
            </w:r>
          </w:p>
          <w:p w:rsidR="005C08A7" w:rsidRDefault="005C08A7" w:rsidP="0062562B">
            <w:pPr>
              <w:contextualSpacing/>
              <w:jc w:val="center"/>
              <w:rPr>
                <w:rFonts w:ascii="Arial" w:hAnsi="Arial" w:cs="Arial"/>
              </w:rPr>
            </w:pPr>
            <w:r>
              <w:rPr>
                <w:rFonts w:ascii="Arial" w:hAnsi="Arial" w:cs="Arial"/>
                <w:b/>
                <w:bCs/>
                <w:color w:val="000000"/>
                <w:sz w:val="18"/>
                <w:szCs w:val="18"/>
              </w:rPr>
              <w:t>Assessing Progress</w:t>
            </w:r>
          </w:p>
        </w:tc>
        <w:tc>
          <w:tcPr>
            <w:tcW w:w="2250" w:type="dxa"/>
            <w:tcBorders>
              <w:top w:val="single" w:sz="8" w:space="0" w:color="auto"/>
              <w:left w:val="single" w:sz="8" w:space="0" w:color="auto"/>
              <w:bottom w:val="single" w:sz="8" w:space="0" w:color="auto"/>
              <w:right w:val="single" w:sz="8" w:space="0" w:color="auto"/>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Team Members Responsible</w:t>
            </w:r>
          </w:p>
        </w:tc>
      </w:tr>
      <w:tr w:rsidR="005C08A7" w:rsidTr="0062562B">
        <w:trPr>
          <w:trHeight w:val="5125"/>
        </w:trPr>
        <w:tc>
          <w:tcPr>
            <w:tcW w:w="2870"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rPr>
            </w:pPr>
            <w:r>
              <w:rPr>
                <w:rFonts w:ascii="Arial" w:hAnsi="Arial" w:cs="Arial"/>
                <w:b/>
                <w:bCs/>
                <w:color w:val="000000"/>
                <w:sz w:val="18"/>
                <w:szCs w:val="18"/>
              </w:rPr>
              <w:t>Objective 1</w:t>
            </w:r>
            <w:r>
              <w:rPr>
                <w:rFonts w:ascii="Arial" w:hAnsi="Arial" w:cs="Arial"/>
                <w:color w:val="000000"/>
                <w:sz w:val="18"/>
                <w:szCs w:val="18"/>
              </w:rPr>
              <w:t xml:space="preserve">:  </w:t>
            </w:r>
            <w:r>
              <w:rPr>
                <w:rFonts w:ascii="Arial" w:hAnsi="Arial" w:cs="Arial"/>
              </w:rPr>
              <w:t>Enroll 15 high-risk MSM in Comprehensive Risk Counseling and Services (CRCS) by the end of the first quarter.</w:t>
            </w:r>
          </w:p>
        </w:tc>
        <w:tc>
          <w:tcPr>
            <w:tcW w:w="5940"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1-1.</w:t>
            </w:r>
            <w:r>
              <w:rPr>
                <w:rFonts w:ascii="Arial" w:hAnsi="Arial" w:cs="Arial"/>
                <w:color w:val="000000"/>
                <w:sz w:val="18"/>
                <w:szCs w:val="18"/>
              </w:rPr>
              <w:t xml:space="preserve"> </w:t>
            </w:r>
            <w:r>
              <w:rPr>
                <w:rFonts w:ascii="Arial" w:hAnsi="Arial" w:cs="Arial"/>
              </w:rPr>
              <w:t>Hire and train CRCS social workers by January 30.</w:t>
            </w:r>
          </w:p>
          <w:p w:rsidR="005C08A7" w:rsidRDefault="005C08A7"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5C08A7" w:rsidRDefault="005C08A7" w:rsidP="0062562B">
            <w:pPr>
              <w:contextualSpacing/>
              <w:rPr>
                <w:rFonts w:ascii="Arial" w:hAnsi="Arial" w:cs="Arial"/>
              </w:rPr>
            </w:pPr>
            <w:r>
              <w:rPr>
                <w:rFonts w:ascii="Arial" w:hAnsi="Arial" w:cs="Arial"/>
                <w:b/>
                <w:bCs/>
                <w:color w:val="000000"/>
                <w:sz w:val="18"/>
                <w:szCs w:val="18"/>
              </w:rPr>
              <w:t>1- 2:</w:t>
            </w:r>
            <w:r w:rsidR="0062562B">
              <w:rPr>
                <w:rFonts w:ascii="Arial" w:hAnsi="Arial" w:cs="Arial"/>
                <w:color w:val="000000"/>
                <w:sz w:val="18"/>
                <w:szCs w:val="18"/>
              </w:rPr>
              <w:t xml:space="preserve"> </w:t>
            </w:r>
            <w:r>
              <w:rPr>
                <w:rFonts w:ascii="Arial" w:hAnsi="Arial" w:cs="Arial"/>
              </w:rPr>
              <w:t>Advertise CRCS services and criteria for enrollment through health departments, drug treatment centers</w:t>
            </w:r>
            <w:r w:rsidR="0062562B">
              <w:rPr>
                <w:rFonts w:ascii="Arial" w:hAnsi="Arial" w:cs="Arial"/>
              </w:rPr>
              <w:t>,</w:t>
            </w:r>
            <w:r>
              <w:rPr>
                <w:rFonts w:ascii="Arial" w:hAnsi="Arial" w:cs="Arial"/>
              </w:rPr>
              <w:t xml:space="preserve"> and CBOs by February 15.</w:t>
            </w:r>
          </w:p>
          <w:p w:rsidR="0062562B" w:rsidRDefault="0062562B" w:rsidP="0062562B">
            <w:pPr>
              <w:contextualSpacing/>
              <w:rPr>
                <w:rFonts w:ascii="Arial" w:hAnsi="Arial" w:cs="Arial"/>
              </w:rPr>
            </w:pPr>
          </w:p>
          <w:p w:rsidR="0062562B" w:rsidRDefault="0062562B" w:rsidP="0062562B">
            <w:pPr>
              <w:contextualSpacing/>
              <w:rPr>
                <w:rFonts w:ascii="Arial" w:hAnsi="Arial" w:cs="Arial"/>
              </w:rPr>
            </w:pPr>
          </w:p>
          <w:p w:rsidR="0062562B" w:rsidRDefault="0062562B" w:rsidP="0062562B">
            <w:pPr>
              <w:contextualSpacing/>
              <w:rPr>
                <w:rFonts w:ascii="Arial" w:hAnsi="Arial" w:cs="Arial"/>
              </w:rPr>
            </w:pPr>
          </w:p>
          <w:p w:rsidR="005C08A7" w:rsidRDefault="005C08A7" w:rsidP="0062562B">
            <w:pPr>
              <w:contextualSpacing/>
              <w:rPr>
                <w:rFonts w:ascii="Arial" w:hAnsi="Arial" w:cs="Arial"/>
                <w:b/>
                <w:bCs/>
                <w:color w:val="000000"/>
                <w:sz w:val="18"/>
                <w:szCs w:val="18"/>
              </w:rPr>
            </w:pPr>
          </w:p>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1-3:</w:t>
            </w:r>
            <w:r>
              <w:rPr>
                <w:rFonts w:ascii="Arial" w:hAnsi="Arial" w:cs="Arial"/>
                <w:color w:val="000000"/>
                <w:sz w:val="18"/>
                <w:szCs w:val="18"/>
              </w:rPr>
              <w:t xml:space="preserve"> </w:t>
            </w:r>
            <w:r>
              <w:rPr>
                <w:rFonts w:ascii="Arial" w:hAnsi="Arial" w:cs="Arial"/>
              </w:rPr>
              <w:t xml:space="preserve">Complete </w:t>
            </w:r>
            <w:r w:rsidR="0062562B">
              <w:rPr>
                <w:rFonts w:ascii="Arial" w:hAnsi="Arial" w:cs="Arial"/>
              </w:rPr>
              <w:t xml:space="preserve">the </w:t>
            </w:r>
            <w:r>
              <w:rPr>
                <w:rFonts w:ascii="Arial" w:hAnsi="Arial" w:cs="Arial"/>
              </w:rPr>
              <w:t>development of screening criteria and assessment tools by February 28.</w:t>
            </w:r>
          </w:p>
          <w:p w:rsidR="005C08A7" w:rsidRDefault="005C08A7" w:rsidP="0062562B">
            <w:pPr>
              <w:contextualSpacing/>
              <w:rPr>
                <w:rFonts w:ascii="Arial" w:hAnsi="Arial" w:cs="Arial"/>
                <w:b/>
                <w:bCs/>
                <w:color w:val="000000"/>
                <w:sz w:val="18"/>
                <w:szCs w:val="18"/>
              </w:rPr>
            </w:pPr>
          </w:p>
          <w:p w:rsidR="005C08A7" w:rsidRDefault="005C08A7"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1-4:</w:t>
            </w:r>
            <w:r w:rsidR="0062562B">
              <w:rPr>
                <w:rFonts w:ascii="Arial" w:hAnsi="Arial" w:cs="Arial"/>
                <w:color w:val="000000"/>
                <w:sz w:val="18"/>
                <w:szCs w:val="18"/>
              </w:rPr>
              <w:t xml:space="preserve"> </w:t>
            </w:r>
            <w:r>
              <w:rPr>
                <w:rFonts w:ascii="Arial" w:hAnsi="Arial" w:cs="Arial"/>
              </w:rPr>
              <w:t>Screen and enroll 15 MSM referred for services by collaborating agencies.</w:t>
            </w:r>
          </w:p>
          <w:p w:rsidR="005C08A7" w:rsidRDefault="005C08A7" w:rsidP="0062562B">
            <w:pPr>
              <w:contextualSpacing/>
              <w:rPr>
                <w:rFonts w:ascii="Arial" w:hAnsi="Arial" w:cs="Arial"/>
                <w:b/>
                <w:bCs/>
                <w:color w:val="000000"/>
                <w:sz w:val="18"/>
                <w:szCs w:val="18"/>
              </w:rPr>
            </w:pPr>
          </w:p>
          <w:p w:rsidR="005C08A7" w:rsidRDefault="005C08A7" w:rsidP="0062562B">
            <w:pPr>
              <w:contextualSpacing/>
              <w:rPr>
                <w:rFonts w:ascii="Arial" w:hAnsi="Arial" w:cs="Arial"/>
              </w:rPr>
            </w:pPr>
          </w:p>
        </w:tc>
        <w:tc>
          <w:tcPr>
            <w:tcW w:w="2205"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i/>
                <w:iCs/>
                <w:color w:val="000000"/>
                <w:sz w:val="18"/>
                <w:szCs w:val="18"/>
              </w:rPr>
            </w:pPr>
            <w:r>
              <w:rPr>
                <w:rFonts w:ascii="Arial" w:hAnsi="Arial" w:cs="Arial"/>
                <w:b/>
                <w:bCs/>
                <w:i/>
                <w:iCs/>
                <w:color w:val="000000"/>
                <w:sz w:val="18"/>
                <w:szCs w:val="18"/>
              </w:rPr>
              <w:t>1-1:</w:t>
            </w:r>
            <w:r w:rsidR="0062562B">
              <w:rPr>
                <w:rFonts w:ascii="Arial" w:hAnsi="Arial" w:cs="Arial"/>
                <w:i/>
                <w:iCs/>
                <w:color w:val="000000"/>
                <w:sz w:val="18"/>
                <w:szCs w:val="18"/>
              </w:rPr>
              <w:t xml:space="preserve"> </w:t>
            </w:r>
            <w:r>
              <w:rPr>
                <w:rFonts w:ascii="Arial" w:hAnsi="Arial" w:cs="Arial"/>
                <w:i/>
                <w:iCs/>
                <w:color w:val="000000"/>
                <w:sz w:val="18"/>
                <w:szCs w:val="18"/>
              </w:rPr>
              <w:t xml:space="preserve">Employee and administrative </w:t>
            </w:r>
            <w:r w:rsidR="004B4B01">
              <w:rPr>
                <w:rFonts w:ascii="Arial" w:hAnsi="Arial" w:cs="Arial"/>
                <w:i/>
                <w:iCs/>
                <w:color w:val="000000"/>
                <w:sz w:val="18"/>
                <w:szCs w:val="18"/>
              </w:rPr>
              <w:t>assistant files</w:t>
            </w:r>
            <w:r>
              <w:rPr>
                <w:rFonts w:ascii="Arial" w:hAnsi="Arial" w:cs="Arial"/>
                <w:i/>
                <w:iCs/>
                <w:color w:val="000000"/>
                <w:sz w:val="18"/>
                <w:szCs w:val="18"/>
              </w:rPr>
              <w:t xml:space="preserve"> </w:t>
            </w:r>
          </w:p>
          <w:p w:rsidR="005C08A7" w:rsidRDefault="005C08A7" w:rsidP="0062562B">
            <w:pPr>
              <w:contextualSpacing/>
              <w:rPr>
                <w:rFonts w:ascii="Arial" w:hAnsi="Arial" w:cs="Arial"/>
                <w:i/>
                <w:iCs/>
                <w:color w:val="000000"/>
                <w:sz w:val="18"/>
                <w:szCs w:val="18"/>
              </w:rPr>
            </w:pPr>
          </w:p>
          <w:p w:rsidR="005C08A7" w:rsidRDefault="005C08A7" w:rsidP="0062562B">
            <w:pPr>
              <w:contextualSpacing/>
              <w:rPr>
                <w:rFonts w:ascii="Arial" w:hAnsi="Arial" w:cs="Arial"/>
                <w:i/>
                <w:iCs/>
                <w:color w:val="000000"/>
                <w:sz w:val="18"/>
                <w:szCs w:val="18"/>
              </w:rPr>
            </w:pPr>
          </w:p>
          <w:p w:rsidR="005C08A7" w:rsidRDefault="005C08A7" w:rsidP="0062562B">
            <w:pPr>
              <w:contextualSpacing/>
              <w:rPr>
                <w:rFonts w:ascii="Arial" w:hAnsi="Arial" w:cs="Arial"/>
                <w:i/>
                <w:iCs/>
                <w:color w:val="000000"/>
                <w:sz w:val="18"/>
                <w:szCs w:val="18"/>
              </w:rPr>
            </w:pPr>
            <w:r>
              <w:rPr>
                <w:rFonts w:ascii="Arial" w:hAnsi="Arial" w:cs="Arial"/>
                <w:b/>
                <w:bCs/>
                <w:i/>
                <w:iCs/>
                <w:color w:val="000000"/>
                <w:sz w:val="18"/>
                <w:szCs w:val="18"/>
              </w:rPr>
              <w:t>1-2:</w:t>
            </w:r>
            <w:r>
              <w:rPr>
                <w:rFonts w:ascii="Arial" w:hAnsi="Arial" w:cs="Arial"/>
                <w:i/>
                <w:iCs/>
                <w:color w:val="000000"/>
                <w:sz w:val="18"/>
                <w:szCs w:val="18"/>
              </w:rPr>
              <w:t xml:space="preserve"> Distribution material and relationships established with health initiatives. </w:t>
            </w:r>
          </w:p>
          <w:p w:rsidR="005C08A7" w:rsidRDefault="005C08A7" w:rsidP="0062562B">
            <w:pPr>
              <w:contextualSpacing/>
              <w:rPr>
                <w:rFonts w:ascii="Arial" w:hAnsi="Arial" w:cs="Arial"/>
                <w:i/>
                <w:iCs/>
                <w:color w:val="000000"/>
                <w:sz w:val="18"/>
                <w:szCs w:val="18"/>
              </w:rPr>
            </w:pPr>
            <w:r>
              <w:rPr>
                <w:rFonts w:ascii="Arial" w:hAnsi="Arial" w:cs="Arial"/>
                <w:i/>
                <w:iCs/>
                <w:color w:val="000000"/>
                <w:sz w:val="18"/>
                <w:szCs w:val="18"/>
              </w:rPr>
              <w:t xml:space="preserve"> </w:t>
            </w:r>
          </w:p>
          <w:p w:rsidR="005C08A7" w:rsidRDefault="005C08A7" w:rsidP="0062562B">
            <w:pPr>
              <w:contextualSpacing/>
              <w:rPr>
                <w:rFonts w:ascii="Arial" w:hAnsi="Arial" w:cs="Arial"/>
                <w:i/>
                <w:iCs/>
                <w:color w:val="000000"/>
                <w:sz w:val="18"/>
                <w:szCs w:val="18"/>
              </w:rPr>
            </w:pPr>
          </w:p>
          <w:p w:rsidR="005C08A7" w:rsidRDefault="005C08A7" w:rsidP="0062562B">
            <w:pPr>
              <w:contextualSpacing/>
              <w:rPr>
                <w:rFonts w:ascii="Arial" w:hAnsi="Arial" w:cs="Arial"/>
                <w:i/>
                <w:iCs/>
                <w:color w:val="000000"/>
                <w:sz w:val="18"/>
                <w:szCs w:val="18"/>
              </w:rPr>
            </w:pPr>
            <w:r>
              <w:rPr>
                <w:rFonts w:ascii="Arial" w:hAnsi="Arial" w:cs="Arial"/>
                <w:b/>
                <w:bCs/>
                <w:i/>
                <w:iCs/>
                <w:color w:val="000000"/>
                <w:sz w:val="18"/>
                <w:szCs w:val="18"/>
              </w:rPr>
              <w:t>1-3:</w:t>
            </w:r>
            <w:r w:rsidR="0062562B">
              <w:rPr>
                <w:rFonts w:ascii="Arial" w:hAnsi="Arial" w:cs="Arial"/>
                <w:i/>
                <w:iCs/>
                <w:color w:val="000000"/>
                <w:sz w:val="18"/>
                <w:szCs w:val="18"/>
              </w:rPr>
              <w:t xml:space="preserve"> </w:t>
            </w:r>
            <w:r>
              <w:rPr>
                <w:rFonts w:ascii="Arial" w:hAnsi="Arial" w:cs="Arial"/>
                <w:i/>
                <w:iCs/>
                <w:color w:val="000000"/>
                <w:sz w:val="18"/>
                <w:szCs w:val="18"/>
              </w:rPr>
              <w:t xml:space="preserve">Evaluation Forms/Tools </w:t>
            </w:r>
          </w:p>
          <w:p w:rsidR="005C08A7" w:rsidRDefault="005C08A7" w:rsidP="0062562B">
            <w:pPr>
              <w:tabs>
                <w:tab w:val="right" w:pos="3747"/>
              </w:tabs>
              <w:contextualSpacing/>
              <w:rPr>
                <w:rFonts w:ascii="Arial" w:hAnsi="Arial" w:cs="Arial"/>
                <w:i/>
                <w:iCs/>
                <w:color w:val="000000"/>
                <w:sz w:val="18"/>
                <w:szCs w:val="18"/>
              </w:rPr>
            </w:pPr>
          </w:p>
          <w:p w:rsidR="005C08A7" w:rsidRDefault="005C08A7" w:rsidP="0062562B">
            <w:pPr>
              <w:tabs>
                <w:tab w:val="right" w:pos="3747"/>
              </w:tabs>
              <w:contextualSpacing/>
              <w:rPr>
                <w:rFonts w:ascii="Arial" w:hAnsi="Arial" w:cs="Arial"/>
                <w:i/>
                <w:iCs/>
                <w:color w:val="000000"/>
                <w:sz w:val="18"/>
                <w:szCs w:val="18"/>
              </w:rPr>
            </w:pPr>
          </w:p>
          <w:p w:rsidR="005C08A7" w:rsidRDefault="005C08A7" w:rsidP="0062562B">
            <w:pPr>
              <w:tabs>
                <w:tab w:val="right" w:pos="3747"/>
              </w:tabs>
              <w:contextualSpacing/>
              <w:rPr>
                <w:rFonts w:ascii="Arial" w:hAnsi="Arial" w:cs="Arial"/>
                <w:i/>
                <w:iCs/>
                <w:color w:val="000000"/>
                <w:sz w:val="18"/>
                <w:szCs w:val="18"/>
              </w:rPr>
            </w:pPr>
          </w:p>
          <w:p w:rsidR="0062562B" w:rsidRDefault="0062562B" w:rsidP="0062562B">
            <w:pPr>
              <w:tabs>
                <w:tab w:val="right" w:pos="3747"/>
              </w:tabs>
              <w:contextualSpacing/>
              <w:rPr>
                <w:rFonts w:ascii="Arial" w:hAnsi="Arial" w:cs="Arial"/>
                <w:i/>
                <w:iCs/>
                <w:color w:val="000000"/>
                <w:sz w:val="18"/>
                <w:szCs w:val="18"/>
              </w:rPr>
            </w:pPr>
          </w:p>
          <w:p w:rsidR="005C08A7" w:rsidRDefault="005C08A7" w:rsidP="0062562B">
            <w:pPr>
              <w:tabs>
                <w:tab w:val="right" w:pos="3747"/>
              </w:tabs>
              <w:contextualSpacing/>
              <w:rPr>
                <w:rFonts w:ascii="Arial" w:hAnsi="Arial" w:cs="Arial"/>
                <w:i/>
                <w:iCs/>
                <w:color w:val="000000"/>
                <w:sz w:val="18"/>
                <w:szCs w:val="18"/>
              </w:rPr>
            </w:pPr>
            <w:r>
              <w:rPr>
                <w:rFonts w:ascii="Arial" w:hAnsi="Arial" w:cs="Arial"/>
                <w:b/>
                <w:bCs/>
                <w:i/>
                <w:iCs/>
                <w:color w:val="000000"/>
                <w:sz w:val="18"/>
                <w:szCs w:val="18"/>
              </w:rPr>
              <w:t xml:space="preserve">1-4: </w:t>
            </w:r>
            <w:r>
              <w:rPr>
                <w:rFonts w:ascii="Arial" w:hAnsi="Arial" w:cs="Arial"/>
                <w:i/>
                <w:iCs/>
                <w:color w:val="000000"/>
                <w:sz w:val="18"/>
                <w:szCs w:val="18"/>
              </w:rPr>
              <w:t>Registration forms completed, communication established.</w:t>
            </w:r>
          </w:p>
          <w:p w:rsidR="005C08A7" w:rsidRDefault="005C08A7" w:rsidP="0062562B">
            <w:pPr>
              <w:tabs>
                <w:tab w:val="right" w:pos="3747"/>
              </w:tabs>
              <w:contextualSpacing/>
              <w:rPr>
                <w:rFonts w:ascii="Arial" w:hAnsi="Arial" w:cs="Arial"/>
                <w:i/>
                <w:iCs/>
                <w:color w:val="000000"/>
                <w:sz w:val="18"/>
                <w:szCs w:val="18"/>
              </w:rPr>
            </w:pPr>
          </w:p>
          <w:p w:rsidR="005C08A7" w:rsidRDefault="005C08A7" w:rsidP="0062562B">
            <w:pPr>
              <w:tabs>
                <w:tab w:val="right" w:pos="3747"/>
              </w:tabs>
              <w:contextualSpacing/>
              <w:rPr>
                <w:rFonts w:ascii="Arial" w:hAnsi="Arial" w:cs="Arial"/>
              </w:rPr>
            </w:pPr>
          </w:p>
        </w:tc>
        <w:tc>
          <w:tcPr>
            <w:tcW w:w="1665"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1-1:</w:t>
            </w:r>
            <w:r w:rsidR="0062562B">
              <w:rPr>
                <w:rFonts w:ascii="Arial" w:hAnsi="Arial" w:cs="Arial"/>
                <w:color w:val="000000"/>
                <w:sz w:val="18"/>
                <w:szCs w:val="18"/>
              </w:rPr>
              <w:t xml:space="preserve"> </w:t>
            </w:r>
            <w:r>
              <w:rPr>
                <w:rFonts w:ascii="Arial" w:hAnsi="Arial" w:cs="Arial"/>
                <w:color w:val="000000"/>
                <w:sz w:val="18"/>
                <w:szCs w:val="18"/>
              </w:rPr>
              <w:t>1/30/11</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1-2:</w:t>
            </w:r>
            <w:r w:rsidR="0062562B">
              <w:rPr>
                <w:rFonts w:ascii="Arial" w:hAnsi="Arial" w:cs="Arial"/>
                <w:color w:val="000000"/>
                <w:sz w:val="18"/>
                <w:szCs w:val="18"/>
              </w:rPr>
              <w:t xml:space="preserve"> </w:t>
            </w:r>
            <w:r>
              <w:rPr>
                <w:rFonts w:ascii="Arial" w:hAnsi="Arial" w:cs="Arial"/>
                <w:color w:val="000000"/>
                <w:sz w:val="18"/>
                <w:szCs w:val="18"/>
              </w:rPr>
              <w:t>Ongoing</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1:3:</w:t>
            </w:r>
            <w:r w:rsidR="0062562B">
              <w:rPr>
                <w:rFonts w:ascii="Arial" w:hAnsi="Arial" w:cs="Arial"/>
                <w:color w:val="000000"/>
                <w:sz w:val="18"/>
                <w:szCs w:val="18"/>
              </w:rPr>
              <w:t xml:space="preserve"> </w:t>
            </w:r>
            <w:r>
              <w:rPr>
                <w:rFonts w:ascii="Arial" w:hAnsi="Arial" w:cs="Arial"/>
                <w:color w:val="000000"/>
                <w:sz w:val="18"/>
                <w:szCs w:val="18"/>
              </w:rPr>
              <w:t>2/28/11</w:t>
            </w:r>
          </w:p>
          <w:p w:rsidR="005C08A7" w:rsidRDefault="005C08A7"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5C08A7" w:rsidRDefault="005C08A7" w:rsidP="0062562B">
            <w:pPr>
              <w:contextualSpacing/>
              <w:jc w:val="center"/>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1-4:</w:t>
            </w:r>
            <w:r w:rsidR="0062562B">
              <w:rPr>
                <w:rFonts w:ascii="Arial" w:hAnsi="Arial" w:cs="Arial"/>
                <w:color w:val="000000"/>
                <w:sz w:val="18"/>
                <w:szCs w:val="18"/>
              </w:rPr>
              <w:t xml:space="preserve"> </w:t>
            </w:r>
            <w:r>
              <w:rPr>
                <w:rFonts w:ascii="Arial" w:hAnsi="Arial" w:cs="Arial"/>
                <w:color w:val="000000"/>
                <w:sz w:val="18"/>
                <w:szCs w:val="18"/>
              </w:rPr>
              <w:t>3/31/11</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rPr>
            </w:pPr>
            <w:r>
              <w:rPr>
                <w:rFonts w:ascii="Arial" w:hAnsi="Arial" w:cs="Arial"/>
                <w:color w:val="000000"/>
                <w:sz w:val="18"/>
                <w:szCs w:val="18"/>
              </w:rPr>
              <w:t xml:space="preserve"> </w:t>
            </w:r>
          </w:p>
        </w:tc>
        <w:tc>
          <w:tcPr>
            <w:tcW w:w="2250" w:type="dxa"/>
            <w:tcBorders>
              <w:top w:val="single" w:sz="8" w:space="0" w:color="auto"/>
              <w:left w:val="single" w:sz="8" w:space="0" w:color="auto"/>
              <w:bottom w:val="single" w:sz="8" w:space="0" w:color="auto"/>
              <w:right w:val="single" w:sz="8" w:space="0" w:color="auto"/>
            </w:tcBorders>
          </w:tcPr>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1-1:</w:t>
            </w:r>
            <w:r w:rsidR="0062562B">
              <w:rPr>
                <w:rFonts w:ascii="Arial" w:hAnsi="Arial" w:cs="Arial"/>
                <w:color w:val="000000"/>
                <w:sz w:val="18"/>
                <w:szCs w:val="18"/>
              </w:rPr>
              <w:t xml:space="preserve"> </w:t>
            </w:r>
            <w:r>
              <w:rPr>
                <w:rFonts w:ascii="Arial" w:hAnsi="Arial" w:cs="Arial"/>
                <w:color w:val="000000"/>
                <w:sz w:val="18"/>
                <w:szCs w:val="18"/>
              </w:rPr>
              <w:t>Executive Director, Program Coordinator, Health Educator</w:t>
            </w:r>
          </w:p>
          <w:p w:rsidR="005C08A7" w:rsidRDefault="005C08A7"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1-2:</w:t>
            </w:r>
            <w:r w:rsidR="0062562B">
              <w:rPr>
                <w:rFonts w:ascii="Arial" w:hAnsi="Arial" w:cs="Arial"/>
                <w:color w:val="000000"/>
                <w:sz w:val="18"/>
                <w:szCs w:val="18"/>
              </w:rPr>
              <w:t xml:space="preserve"> </w:t>
            </w:r>
            <w:r>
              <w:rPr>
                <w:rFonts w:ascii="Arial" w:hAnsi="Arial" w:cs="Arial"/>
                <w:color w:val="000000"/>
                <w:sz w:val="18"/>
                <w:szCs w:val="18"/>
              </w:rPr>
              <w:t>Program Coordinator/Health</w:t>
            </w:r>
          </w:p>
          <w:p w:rsidR="005C08A7" w:rsidRDefault="005C08A7" w:rsidP="0062562B">
            <w:pPr>
              <w:contextualSpacing/>
              <w:rPr>
                <w:rFonts w:ascii="Arial" w:hAnsi="Arial" w:cs="Arial"/>
                <w:color w:val="000000"/>
                <w:sz w:val="18"/>
                <w:szCs w:val="18"/>
              </w:rPr>
            </w:pPr>
            <w:r>
              <w:rPr>
                <w:rFonts w:ascii="Arial" w:hAnsi="Arial" w:cs="Arial"/>
                <w:color w:val="000000"/>
                <w:sz w:val="18"/>
                <w:szCs w:val="18"/>
              </w:rPr>
              <w:t>Educator, 100 Black Men, AME Ministers</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1-3:</w:t>
            </w:r>
            <w:r>
              <w:rPr>
                <w:rFonts w:ascii="Arial" w:hAnsi="Arial" w:cs="Arial"/>
                <w:color w:val="000000"/>
                <w:sz w:val="18"/>
                <w:szCs w:val="18"/>
              </w:rPr>
              <w:t xml:space="preserve"> Executive Director,</w:t>
            </w:r>
          </w:p>
          <w:p w:rsidR="005C08A7" w:rsidRDefault="005C08A7" w:rsidP="0062562B">
            <w:pPr>
              <w:contextualSpacing/>
              <w:rPr>
                <w:rFonts w:ascii="Arial" w:hAnsi="Arial" w:cs="Arial"/>
                <w:color w:val="000000"/>
                <w:sz w:val="18"/>
                <w:szCs w:val="18"/>
              </w:rPr>
            </w:pPr>
            <w:r>
              <w:rPr>
                <w:rFonts w:ascii="Arial" w:hAnsi="Arial" w:cs="Arial"/>
                <w:color w:val="000000"/>
                <w:sz w:val="18"/>
                <w:szCs w:val="18"/>
              </w:rPr>
              <w:t>Program Coordinator, Health Educator</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sidRPr="0062562B">
              <w:rPr>
                <w:rFonts w:ascii="Arial" w:hAnsi="Arial" w:cs="Arial"/>
                <w:b/>
                <w:color w:val="000000"/>
                <w:sz w:val="18"/>
                <w:szCs w:val="18"/>
              </w:rPr>
              <w:t>1-4:</w:t>
            </w:r>
            <w:r w:rsidR="0062562B">
              <w:rPr>
                <w:rFonts w:ascii="Arial" w:hAnsi="Arial" w:cs="Arial"/>
                <w:color w:val="000000"/>
                <w:sz w:val="18"/>
                <w:szCs w:val="18"/>
              </w:rPr>
              <w:t xml:space="preserve"> </w:t>
            </w:r>
            <w:r>
              <w:rPr>
                <w:rFonts w:ascii="Arial" w:hAnsi="Arial" w:cs="Arial"/>
                <w:color w:val="000000"/>
                <w:sz w:val="18"/>
                <w:szCs w:val="18"/>
              </w:rPr>
              <w:t xml:space="preserve">Health Educator and Program Coordinator </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rPr>
            </w:pPr>
          </w:p>
        </w:tc>
      </w:tr>
    </w:tbl>
    <w:p w:rsidR="005C08A7" w:rsidRDefault="005C08A7" w:rsidP="0062562B">
      <w:pPr>
        <w:overflowPunct/>
        <w:autoSpaceDE w:val="0"/>
        <w:autoSpaceDN w:val="0"/>
        <w:contextualSpacing/>
        <w:rPr>
          <w:rFonts w:ascii="Arial" w:hAnsi="Arial" w:cs="Arial"/>
          <w:color w:val="000000"/>
          <w:sz w:val="22"/>
          <w:szCs w:val="22"/>
        </w:rPr>
      </w:pPr>
    </w:p>
    <w:p w:rsidR="005C08A7" w:rsidRDefault="005C08A7" w:rsidP="0062562B">
      <w:pPr>
        <w:contextualSpacing/>
        <w:rPr>
          <w:rFonts w:ascii="Arial" w:hAnsi="Arial" w:cs="Arial"/>
          <w:color w:val="000000"/>
          <w:sz w:val="22"/>
          <w:szCs w:val="22"/>
        </w:rPr>
      </w:pPr>
    </w:p>
    <w:tbl>
      <w:tblPr>
        <w:tblW w:w="14930" w:type="dxa"/>
        <w:tblLayout w:type="fixed"/>
        <w:tblCellMar>
          <w:left w:w="180" w:type="dxa"/>
          <w:right w:w="180" w:type="dxa"/>
        </w:tblCellMar>
        <w:tblLook w:val="0000" w:firstRow="0" w:lastRow="0" w:firstColumn="0" w:lastColumn="0" w:noHBand="0" w:noVBand="0"/>
        <w:tblDescription w:val="Goal: Decrease HIV transmission among gay men in Virginia Beach by providing comprehensive risk counseling and services to MSM with repeat STDs in the past 12 months."/>
      </w:tblPr>
      <w:tblGrid>
        <w:gridCol w:w="2910"/>
        <w:gridCol w:w="5900"/>
        <w:gridCol w:w="2160"/>
        <w:gridCol w:w="1440"/>
        <w:gridCol w:w="2520"/>
      </w:tblGrid>
      <w:tr w:rsidR="005C08A7" w:rsidTr="0062562B">
        <w:trPr>
          <w:trHeight w:val="2320"/>
        </w:trPr>
        <w:tc>
          <w:tcPr>
            <w:tcW w:w="2910" w:type="dxa"/>
            <w:tcBorders>
              <w:top w:val="single" w:sz="8" w:space="0" w:color="auto"/>
              <w:left w:val="single" w:sz="8" w:space="0" w:color="auto"/>
              <w:bottom w:val="single" w:sz="8" w:space="0" w:color="auto"/>
              <w:right w:val="nil"/>
            </w:tcBorders>
            <w:shd w:val="solid" w:color="E0E0E0" w:fill="E0E0E0"/>
          </w:tcPr>
          <w:p w:rsidR="005C08A7" w:rsidRDefault="005C08A7" w:rsidP="0062562B">
            <w:pPr>
              <w:contextualSpacing/>
              <w:rPr>
                <w:rFonts w:ascii="Arial" w:hAnsi="Arial" w:cs="Arial"/>
                <w:color w:val="000000"/>
              </w:rPr>
            </w:pPr>
            <w:r>
              <w:rPr>
                <w:rFonts w:ascii="Arial" w:hAnsi="Arial" w:cs="Arial"/>
                <w:b/>
                <w:bCs/>
                <w:color w:val="000000"/>
              </w:rPr>
              <w:lastRenderedPageBreak/>
              <w:t>Goal:</w:t>
            </w:r>
            <w:r>
              <w:rPr>
                <w:rFonts w:ascii="Arial" w:hAnsi="Arial" w:cs="Arial"/>
                <w:color w:val="000000"/>
              </w:rPr>
              <w:t xml:space="preserve"> </w:t>
            </w:r>
            <w:r>
              <w:rPr>
                <w:rFonts w:ascii="Arial" w:hAnsi="Arial" w:cs="Arial"/>
              </w:rPr>
              <w:t>Decrease HIV transmission among gay men in Virginia Beach by providing comprehensive risk counseling and services to MSM with repeat STDs in the past 12 months.</w:t>
            </w:r>
          </w:p>
          <w:p w:rsidR="005C08A7" w:rsidRDefault="005C08A7" w:rsidP="0062562B">
            <w:pPr>
              <w:contextualSpacing/>
              <w:rPr>
                <w:rFonts w:ascii="Arial" w:hAnsi="Arial" w:cs="Arial"/>
              </w:rPr>
            </w:pPr>
          </w:p>
        </w:tc>
        <w:tc>
          <w:tcPr>
            <w:tcW w:w="5900" w:type="dxa"/>
            <w:tcBorders>
              <w:top w:val="single" w:sz="8" w:space="0" w:color="auto"/>
              <w:left w:val="single" w:sz="8" w:space="0" w:color="auto"/>
              <w:bottom w:val="single" w:sz="8" w:space="0" w:color="auto"/>
              <w:right w:val="single" w:sz="8" w:space="0" w:color="auto"/>
            </w:tcBorders>
            <w:shd w:val="solid" w:color="E0E0E0" w:fill="E0E0E0"/>
          </w:tcPr>
          <w:p w:rsidR="005C08A7" w:rsidRDefault="005C08A7" w:rsidP="0062562B">
            <w:pPr>
              <w:contextualSpacing/>
              <w:rPr>
                <w:rFonts w:ascii="Arial" w:hAnsi="Arial" w:cs="Arial"/>
                <w:b/>
                <w:bCs/>
                <w:color w:val="000000"/>
                <w:sz w:val="19"/>
                <w:szCs w:val="19"/>
              </w:rPr>
            </w:pPr>
            <w:r>
              <w:rPr>
                <w:rFonts w:ascii="Arial" w:hAnsi="Arial" w:cs="Arial"/>
                <w:b/>
                <w:bCs/>
                <w:color w:val="000000"/>
                <w:sz w:val="19"/>
                <w:szCs w:val="19"/>
              </w:rPr>
              <w:t xml:space="preserve">Measures of Success – </w:t>
            </w:r>
            <w:r w:rsidR="0062562B">
              <w:rPr>
                <w:rFonts w:ascii="Arial" w:hAnsi="Arial" w:cs="Arial"/>
                <w:color w:val="000000"/>
                <w:sz w:val="19"/>
                <w:szCs w:val="19"/>
              </w:rPr>
              <w:t>CRCS participants</w:t>
            </w:r>
            <w:r w:rsidR="0062562B">
              <w:rPr>
                <w:rFonts w:ascii="Arial" w:hAnsi="Arial" w:cs="Arial"/>
                <w:color w:val="000000"/>
                <w:sz w:val="19"/>
                <w:szCs w:val="19"/>
              </w:rPr>
              <w:t xml:space="preserve"> will complete a</w:t>
            </w:r>
            <w:r>
              <w:rPr>
                <w:rFonts w:ascii="Arial" w:hAnsi="Arial" w:cs="Arial"/>
                <w:color w:val="000000"/>
                <w:sz w:val="19"/>
                <w:szCs w:val="19"/>
              </w:rPr>
              <w:t>ll contracts, risk assessments, and action plans. All client files contain referral forms, risk assessments</w:t>
            </w:r>
            <w:r w:rsidR="0062562B">
              <w:rPr>
                <w:rFonts w:ascii="Arial" w:hAnsi="Arial" w:cs="Arial"/>
                <w:color w:val="000000"/>
                <w:sz w:val="19"/>
                <w:szCs w:val="19"/>
              </w:rPr>
              <w:t>,</w:t>
            </w:r>
            <w:r>
              <w:rPr>
                <w:rFonts w:ascii="Arial" w:hAnsi="Arial" w:cs="Arial"/>
                <w:color w:val="000000"/>
                <w:sz w:val="19"/>
                <w:szCs w:val="19"/>
              </w:rPr>
              <w:t xml:space="preserve"> and action plans. $10 gift certificates</w:t>
            </w:r>
            <w:r w:rsidR="0062562B">
              <w:rPr>
                <w:rFonts w:ascii="Arial" w:hAnsi="Arial" w:cs="Arial"/>
                <w:color w:val="000000"/>
                <w:sz w:val="19"/>
                <w:szCs w:val="19"/>
              </w:rPr>
              <w:t xml:space="preserve"> are</w:t>
            </w:r>
            <w:r>
              <w:rPr>
                <w:rFonts w:ascii="Arial" w:hAnsi="Arial" w:cs="Arial"/>
                <w:color w:val="000000"/>
                <w:sz w:val="19"/>
                <w:szCs w:val="19"/>
              </w:rPr>
              <w:t xml:space="preserve"> available for each session. </w:t>
            </w:r>
            <w:r w:rsidR="0062562B">
              <w:rPr>
                <w:rFonts w:ascii="Arial" w:hAnsi="Arial" w:cs="Arial"/>
                <w:color w:val="000000"/>
                <w:sz w:val="19"/>
                <w:szCs w:val="19"/>
              </w:rPr>
              <w:t>C</w:t>
            </w:r>
            <w:r w:rsidR="0062562B">
              <w:rPr>
                <w:rFonts w:ascii="Arial" w:hAnsi="Arial" w:cs="Arial"/>
                <w:color w:val="000000"/>
                <w:sz w:val="19"/>
                <w:szCs w:val="19"/>
              </w:rPr>
              <w:t xml:space="preserve">omplete and fulfill </w:t>
            </w:r>
            <w:r w:rsidR="0062562B">
              <w:rPr>
                <w:rFonts w:ascii="Arial" w:hAnsi="Arial" w:cs="Arial"/>
                <w:color w:val="000000"/>
                <w:sz w:val="19"/>
                <w:szCs w:val="19"/>
              </w:rPr>
              <w:t>g</w:t>
            </w:r>
            <w:r>
              <w:rPr>
                <w:rFonts w:ascii="Arial" w:hAnsi="Arial" w:cs="Arial"/>
                <w:color w:val="000000"/>
                <w:sz w:val="19"/>
                <w:szCs w:val="19"/>
              </w:rPr>
              <w:t>oal plan</w:t>
            </w:r>
            <w:r w:rsidR="0062562B">
              <w:rPr>
                <w:rFonts w:ascii="Arial" w:hAnsi="Arial" w:cs="Arial"/>
                <w:color w:val="000000"/>
                <w:sz w:val="19"/>
                <w:szCs w:val="19"/>
              </w:rPr>
              <w:t>s</w:t>
            </w:r>
            <w:r>
              <w:rPr>
                <w:rFonts w:ascii="Arial" w:hAnsi="Arial" w:cs="Arial"/>
                <w:color w:val="000000"/>
                <w:sz w:val="19"/>
                <w:szCs w:val="19"/>
              </w:rPr>
              <w:t xml:space="preserve"> and risk assessments before discharge.</w:t>
            </w:r>
          </w:p>
          <w:p w:rsidR="005C08A7" w:rsidRDefault="005C08A7" w:rsidP="0062562B">
            <w:pPr>
              <w:contextualSpacing/>
              <w:rPr>
                <w:rFonts w:ascii="Arial" w:hAnsi="Arial" w:cs="Arial"/>
              </w:rPr>
            </w:pPr>
            <w:r>
              <w:rPr>
                <w:rFonts w:ascii="Arial" w:hAnsi="Arial" w:cs="Arial"/>
                <w:b/>
                <w:bCs/>
                <w:color w:val="000000"/>
                <w:sz w:val="19"/>
                <w:szCs w:val="19"/>
              </w:rPr>
              <w:t xml:space="preserve">Outcome Evaluation Questions </w:t>
            </w:r>
            <w:r>
              <w:rPr>
                <w:rFonts w:ascii="Arial" w:hAnsi="Arial" w:cs="Arial"/>
                <w:color w:val="000000"/>
                <w:sz w:val="19"/>
                <w:szCs w:val="19"/>
              </w:rPr>
              <w:t>– Are CRCS participant’s contracts, risk assessments</w:t>
            </w:r>
            <w:r w:rsidR="0062562B">
              <w:rPr>
                <w:rFonts w:ascii="Arial" w:hAnsi="Arial" w:cs="Arial"/>
                <w:color w:val="000000"/>
                <w:sz w:val="19"/>
                <w:szCs w:val="19"/>
              </w:rPr>
              <w:t>,</w:t>
            </w:r>
            <w:r>
              <w:rPr>
                <w:rFonts w:ascii="Arial" w:hAnsi="Arial" w:cs="Arial"/>
                <w:color w:val="000000"/>
                <w:sz w:val="19"/>
                <w:szCs w:val="19"/>
              </w:rPr>
              <w:t xml:space="preserve"> and action plans completed and signed? Is the phone log available to confirm staff has reminded participants of appointments? Is the referral form in the client file? If the client is ready to be discharged, have their goals been achieved?</w:t>
            </w:r>
          </w:p>
        </w:tc>
        <w:tc>
          <w:tcPr>
            <w:tcW w:w="2160" w:type="dxa"/>
            <w:tcBorders>
              <w:top w:val="single" w:sz="8" w:space="0" w:color="auto"/>
              <w:left w:val="nil"/>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c>
          <w:tcPr>
            <w:tcW w:w="1440" w:type="dxa"/>
            <w:tcBorders>
              <w:top w:val="single" w:sz="8" w:space="0" w:color="auto"/>
              <w:left w:val="single" w:sz="8" w:space="0" w:color="auto"/>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c>
          <w:tcPr>
            <w:tcW w:w="2520" w:type="dxa"/>
            <w:tcBorders>
              <w:top w:val="single" w:sz="8" w:space="0" w:color="auto"/>
              <w:left w:val="single" w:sz="8" w:space="0" w:color="auto"/>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r>
      <w:tr w:rsidR="005C08A7" w:rsidTr="0062562B">
        <w:trPr>
          <w:trHeight w:val="1090"/>
        </w:trPr>
        <w:tc>
          <w:tcPr>
            <w:tcW w:w="291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Objective 2</w:t>
            </w:r>
          </w:p>
        </w:tc>
        <w:tc>
          <w:tcPr>
            <w:tcW w:w="590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Activities</w:t>
            </w:r>
          </w:p>
        </w:tc>
        <w:tc>
          <w:tcPr>
            <w:tcW w:w="216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Data Evaluation</w:t>
            </w:r>
          </w:p>
        </w:tc>
        <w:tc>
          <w:tcPr>
            <w:tcW w:w="144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ind w:left="252" w:hanging="252"/>
              <w:contextualSpacing/>
              <w:jc w:val="center"/>
              <w:rPr>
                <w:rFonts w:ascii="Arial" w:hAnsi="Arial" w:cs="Arial"/>
                <w:b/>
                <w:bCs/>
                <w:color w:val="000000"/>
                <w:sz w:val="18"/>
                <w:szCs w:val="18"/>
              </w:rPr>
            </w:pPr>
            <w:r>
              <w:rPr>
                <w:rFonts w:ascii="Arial" w:hAnsi="Arial" w:cs="Arial"/>
                <w:b/>
                <w:bCs/>
                <w:color w:val="000000"/>
                <w:sz w:val="18"/>
                <w:szCs w:val="18"/>
              </w:rPr>
              <w:t>Timeframe   for</w:t>
            </w:r>
          </w:p>
          <w:p w:rsidR="005C08A7" w:rsidRDefault="005C08A7" w:rsidP="0062562B">
            <w:pPr>
              <w:contextualSpacing/>
              <w:jc w:val="center"/>
              <w:rPr>
                <w:rFonts w:ascii="Arial" w:hAnsi="Arial" w:cs="Arial"/>
              </w:rPr>
            </w:pPr>
            <w:r>
              <w:rPr>
                <w:rFonts w:ascii="Arial" w:hAnsi="Arial" w:cs="Arial"/>
                <w:b/>
                <w:bCs/>
                <w:color w:val="000000"/>
                <w:sz w:val="18"/>
                <w:szCs w:val="18"/>
              </w:rPr>
              <w:t>Assessing Progress</w:t>
            </w:r>
          </w:p>
        </w:tc>
        <w:tc>
          <w:tcPr>
            <w:tcW w:w="2520" w:type="dxa"/>
            <w:tcBorders>
              <w:top w:val="single" w:sz="8" w:space="0" w:color="auto"/>
              <w:left w:val="single" w:sz="8" w:space="0" w:color="auto"/>
              <w:bottom w:val="single" w:sz="8" w:space="0" w:color="auto"/>
              <w:right w:val="single" w:sz="8" w:space="0" w:color="auto"/>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Team Members Responsible</w:t>
            </w:r>
          </w:p>
        </w:tc>
      </w:tr>
      <w:tr w:rsidR="0062562B" w:rsidTr="0062562B">
        <w:trPr>
          <w:trHeight w:val="1090"/>
        </w:trPr>
        <w:tc>
          <w:tcPr>
            <w:tcW w:w="2910" w:type="dxa"/>
            <w:tcBorders>
              <w:top w:val="single" w:sz="8" w:space="0" w:color="auto"/>
              <w:left w:val="single" w:sz="8" w:space="0" w:color="auto"/>
              <w:bottom w:val="single" w:sz="8" w:space="0" w:color="auto"/>
              <w:right w:val="nil"/>
            </w:tcBorders>
            <w:shd w:val="clear" w:color="auto" w:fill="auto"/>
          </w:tcPr>
          <w:p w:rsidR="0062562B" w:rsidRDefault="0062562B" w:rsidP="0062562B">
            <w:pPr>
              <w:contextualSpacing/>
              <w:rPr>
                <w:rFonts w:ascii="Arial" w:hAnsi="Arial" w:cs="Arial"/>
                <w:sz w:val="24"/>
                <w:szCs w:val="24"/>
              </w:rPr>
            </w:pPr>
            <w:r>
              <w:rPr>
                <w:rFonts w:ascii="Arial" w:hAnsi="Arial" w:cs="Arial"/>
                <w:b/>
                <w:bCs/>
                <w:color w:val="000000"/>
                <w:sz w:val="18"/>
                <w:szCs w:val="18"/>
              </w:rPr>
              <w:t>OBJECTIVE 2:</w:t>
            </w:r>
            <w:r>
              <w:rPr>
                <w:rFonts w:ascii="Arial" w:hAnsi="Arial" w:cs="Arial"/>
                <w:color w:val="000000"/>
                <w:sz w:val="18"/>
                <w:szCs w:val="18"/>
              </w:rPr>
              <w:t xml:space="preserve"> </w:t>
            </w:r>
            <w:r>
              <w:rPr>
                <w:rFonts w:ascii="Arial" w:hAnsi="Arial" w:cs="Arial"/>
              </w:rPr>
              <w:t>Provide 6-10 sessions of CRCS for each enrolled client by the end of 2010.</w:t>
            </w:r>
          </w:p>
        </w:tc>
        <w:tc>
          <w:tcPr>
            <w:tcW w:w="5900" w:type="dxa"/>
            <w:tcBorders>
              <w:top w:val="single" w:sz="8" w:space="0" w:color="auto"/>
              <w:left w:val="single" w:sz="8" w:space="0" w:color="auto"/>
              <w:bottom w:val="single" w:sz="8" w:space="0" w:color="auto"/>
              <w:right w:val="nil"/>
            </w:tcBorders>
            <w:shd w:val="clear" w:color="auto" w:fill="auto"/>
          </w:tcPr>
          <w:p w:rsidR="0062562B" w:rsidRDefault="0062562B" w:rsidP="0062562B">
            <w:pPr>
              <w:contextualSpacing/>
              <w:rPr>
                <w:rFonts w:ascii="Arial" w:hAnsi="Arial" w:cs="Arial"/>
                <w:color w:val="000000"/>
              </w:rPr>
            </w:pPr>
            <w:r>
              <w:rPr>
                <w:rFonts w:ascii="Arial" w:hAnsi="Arial" w:cs="Arial"/>
                <w:b/>
                <w:bCs/>
                <w:color w:val="000000"/>
              </w:rPr>
              <w:t xml:space="preserve">2-1: </w:t>
            </w:r>
            <w:r>
              <w:rPr>
                <w:rFonts w:ascii="Arial" w:hAnsi="Arial" w:cs="Arial"/>
              </w:rPr>
              <w:t>Enrolled clients will be asked to sign a contract for CRCS participation.</w:t>
            </w:r>
          </w:p>
          <w:p w:rsidR="0062562B" w:rsidRDefault="0062562B" w:rsidP="0062562B">
            <w:pPr>
              <w:contextualSpacing/>
              <w:rPr>
                <w:rFonts w:ascii="Arial" w:hAnsi="Arial" w:cs="Arial"/>
                <w:b/>
                <w:bCs/>
                <w:color w:val="000000"/>
              </w:rPr>
            </w:pPr>
          </w:p>
          <w:p w:rsidR="0062562B" w:rsidRDefault="0062562B" w:rsidP="0062562B">
            <w:pPr>
              <w:contextualSpacing/>
              <w:rPr>
                <w:rFonts w:ascii="Arial" w:hAnsi="Arial" w:cs="Arial"/>
              </w:rPr>
            </w:pPr>
            <w:r>
              <w:rPr>
                <w:rFonts w:ascii="Arial" w:hAnsi="Arial" w:cs="Arial"/>
                <w:b/>
                <w:bCs/>
                <w:color w:val="000000"/>
              </w:rPr>
              <w:t xml:space="preserve">2-2: </w:t>
            </w:r>
            <w:r w:rsidRPr="0062562B">
              <w:rPr>
                <w:rFonts w:ascii="Arial" w:hAnsi="Arial" w:cs="Arial"/>
                <w:bCs/>
                <w:color w:val="000000"/>
              </w:rPr>
              <w:t>Complete</w:t>
            </w:r>
            <w:r>
              <w:rPr>
                <w:rFonts w:ascii="Arial" w:hAnsi="Arial" w:cs="Arial"/>
                <w:b/>
                <w:bCs/>
                <w:color w:val="000000"/>
              </w:rPr>
              <w:t xml:space="preserve"> </w:t>
            </w:r>
            <w:r>
              <w:rPr>
                <w:rFonts w:ascii="Arial" w:hAnsi="Arial" w:cs="Arial"/>
              </w:rPr>
              <w:t>Personalized risk assessments.</w:t>
            </w:r>
          </w:p>
          <w:p w:rsidR="0062562B" w:rsidRDefault="0062562B" w:rsidP="0062562B">
            <w:pPr>
              <w:contextualSpacing/>
              <w:rPr>
                <w:rFonts w:ascii="Arial" w:hAnsi="Arial" w:cs="Arial"/>
                <w:b/>
                <w:bCs/>
                <w:color w:val="000000"/>
              </w:rPr>
            </w:pPr>
          </w:p>
          <w:p w:rsidR="0062562B" w:rsidRDefault="0062562B" w:rsidP="0062562B">
            <w:pPr>
              <w:contextualSpacing/>
              <w:rPr>
                <w:rFonts w:ascii="Arial" w:hAnsi="Arial" w:cs="Arial"/>
                <w:b/>
                <w:bCs/>
                <w:color w:val="000000"/>
              </w:rPr>
            </w:pPr>
          </w:p>
          <w:p w:rsidR="0062562B" w:rsidRDefault="0062562B" w:rsidP="0062562B">
            <w:pPr>
              <w:contextualSpacing/>
              <w:rPr>
                <w:rFonts w:ascii="Arial" w:hAnsi="Arial" w:cs="Arial"/>
                <w:b/>
                <w:bCs/>
                <w:color w:val="000000"/>
              </w:rPr>
            </w:pPr>
          </w:p>
          <w:p w:rsidR="0062562B" w:rsidRDefault="0062562B" w:rsidP="0062562B">
            <w:pPr>
              <w:contextualSpacing/>
              <w:rPr>
                <w:rFonts w:ascii="Arial" w:hAnsi="Arial" w:cs="Arial"/>
              </w:rPr>
            </w:pPr>
            <w:r>
              <w:rPr>
                <w:rFonts w:ascii="Arial" w:hAnsi="Arial" w:cs="Arial"/>
                <w:b/>
                <w:bCs/>
                <w:color w:val="000000"/>
              </w:rPr>
              <w:t>2-3:</w:t>
            </w:r>
            <w:r>
              <w:rPr>
                <w:rFonts w:ascii="Arial" w:hAnsi="Arial" w:cs="Arial"/>
                <w:color w:val="000000"/>
              </w:rPr>
              <w:t xml:space="preserve"> Develop </w:t>
            </w:r>
            <w:r>
              <w:rPr>
                <w:rFonts w:ascii="Arial" w:hAnsi="Arial" w:cs="Arial"/>
              </w:rPr>
              <w:t>individual action plans with each client based on the risk assessment and client needs.</w:t>
            </w:r>
          </w:p>
          <w:p w:rsidR="0062562B" w:rsidRDefault="0062562B" w:rsidP="0062562B">
            <w:pPr>
              <w:contextualSpacing/>
              <w:rPr>
                <w:rFonts w:ascii="Arial" w:hAnsi="Arial" w:cs="Arial"/>
              </w:rPr>
            </w:pPr>
          </w:p>
          <w:p w:rsidR="0062562B" w:rsidRDefault="0062562B" w:rsidP="0062562B">
            <w:pPr>
              <w:contextualSpacing/>
              <w:rPr>
                <w:rFonts w:ascii="Arial" w:hAnsi="Arial" w:cs="Arial"/>
                <w:color w:val="000000"/>
              </w:rPr>
            </w:pPr>
          </w:p>
          <w:p w:rsidR="0062562B" w:rsidRDefault="0062562B" w:rsidP="0062562B">
            <w:pPr>
              <w:contextualSpacing/>
              <w:rPr>
                <w:rFonts w:ascii="Arial" w:hAnsi="Arial" w:cs="Arial"/>
                <w:color w:val="000000"/>
              </w:rPr>
            </w:pPr>
          </w:p>
          <w:p w:rsidR="0062562B" w:rsidRDefault="0062562B" w:rsidP="0062562B">
            <w:pPr>
              <w:contextualSpacing/>
              <w:rPr>
                <w:rFonts w:ascii="Arial" w:hAnsi="Arial" w:cs="Arial"/>
              </w:rPr>
            </w:pPr>
            <w:r>
              <w:rPr>
                <w:rFonts w:ascii="Arial" w:hAnsi="Arial" w:cs="Arial"/>
                <w:b/>
                <w:bCs/>
                <w:color w:val="000000"/>
              </w:rPr>
              <w:t xml:space="preserve">2-4: </w:t>
            </w:r>
            <w:r>
              <w:rPr>
                <w:rFonts w:ascii="Arial" w:hAnsi="Arial" w:cs="Arial"/>
              </w:rPr>
              <w:t>The CRCS social workers will phone clients to remind them of appointments.</w:t>
            </w:r>
          </w:p>
          <w:p w:rsidR="0062562B" w:rsidRDefault="0062562B" w:rsidP="0062562B">
            <w:pPr>
              <w:contextualSpacing/>
              <w:rPr>
                <w:rFonts w:ascii="Arial" w:hAnsi="Arial" w:cs="Arial"/>
              </w:rPr>
            </w:pPr>
          </w:p>
          <w:p w:rsidR="0062562B" w:rsidRDefault="0062562B" w:rsidP="0062562B">
            <w:pPr>
              <w:contextualSpacing/>
              <w:rPr>
                <w:rFonts w:ascii="Arial" w:hAnsi="Arial" w:cs="Arial"/>
              </w:rPr>
            </w:pPr>
          </w:p>
          <w:p w:rsidR="0062562B" w:rsidRDefault="0062562B" w:rsidP="0062562B">
            <w:pPr>
              <w:contextualSpacing/>
              <w:rPr>
                <w:rFonts w:ascii="Arial" w:hAnsi="Arial" w:cs="Arial"/>
              </w:rPr>
            </w:pPr>
            <w:r>
              <w:rPr>
                <w:rFonts w:ascii="Arial" w:hAnsi="Arial" w:cs="Arial"/>
                <w:b/>
                <w:bCs/>
              </w:rPr>
              <w:t>2-5:</w:t>
            </w:r>
            <w:r>
              <w:rPr>
                <w:rFonts w:ascii="Arial" w:hAnsi="Arial" w:cs="Arial"/>
              </w:rPr>
              <w:t xml:space="preserve"> Refer participants to the appropriate mental health, housing, substance abuse treatment, and other services.</w:t>
            </w:r>
          </w:p>
          <w:p w:rsidR="0062562B" w:rsidRDefault="0062562B" w:rsidP="0062562B">
            <w:pPr>
              <w:contextualSpacing/>
              <w:rPr>
                <w:rFonts w:ascii="Arial" w:hAnsi="Arial" w:cs="Arial"/>
              </w:rPr>
            </w:pPr>
          </w:p>
          <w:p w:rsidR="0062562B" w:rsidRDefault="0062562B" w:rsidP="0062562B">
            <w:pPr>
              <w:contextualSpacing/>
              <w:rPr>
                <w:rFonts w:ascii="Arial" w:hAnsi="Arial" w:cs="Arial"/>
              </w:rPr>
            </w:pPr>
          </w:p>
          <w:p w:rsidR="0062562B" w:rsidRDefault="0062562B" w:rsidP="0062562B">
            <w:pPr>
              <w:contextualSpacing/>
              <w:rPr>
                <w:rFonts w:ascii="Arial" w:hAnsi="Arial" w:cs="Arial"/>
              </w:rPr>
            </w:pPr>
            <w:r>
              <w:rPr>
                <w:rFonts w:ascii="Arial" w:hAnsi="Arial" w:cs="Arial"/>
                <w:b/>
                <w:bCs/>
              </w:rPr>
              <w:t>2-6:</w:t>
            </w:r>
            <w:r>
              <w:rPr>
                <w:rFonts w:ascii="Arial" w:hAnsi="Arial" w:cs="Arial"/>
              </w:rPr>
              <w:t xml:space="preserve"> </w:t>
            </w:r>
            <w:r>
              <w:rPr>
                <w:rFonts w:ascii="Arial" w:hAnsi="Arial" w:cs="Arial"/>
              </w:rPr>
              <w:t xml:space="preserve">Provide </w:t>
            </w:r>
            <w:r>
              <w:rPr>
                <w:rFonts w:ascii="Arial" w:hAnsi="Arial" w:cs="Arial"/>
              </w:rPr>
              <w:t>$10 gift certificate</w:t>
            </w:r>
            <w:r>
              <w:rPr>
                <w:rFonts w:ascii="Arial" w:hAnsi="Arial" w:cs="Arial"/>
              </w:rPr>
              <w:t xml:space="preserve"> to p</w:t>
            </w:r>
            <w:r>
              <w:rPr>
                <w:rFonts w:ascii="Arial" w:hAnsi="Arial" w:cs="Arial"/>
              </w:rPr>
              <w:t>articipants will for each completed session.</w:t>
            </w:r>
          </w:p>
          <w:p w:rsidR="0062562B" w:rsidRDefault="0062562B" w:rsidP="0062562B">
            <w:pPr>
              <w:contextualSpacing/>
              <w:rPr>
                <w:rFonts w:ascii="Arial" w:hAnsi="Arial" w:cs="Arial"/>
              </w:rPr>
            </w:pPr>
          </w:p>
          <w:p w:rsidR="0062562B" w:rsidRDefault="0062562B" w:rsidP="0062562B">
            <w:pPr>
              <w:contextualSpacing/>
              <w:rPr>
                <w:rFonts w:ascii="Arial" w:hAnsi="Arial" w:cs="Arial"/>
              </w:rPr>
            </w:pPr>
          </w:p>
          <w:p w:rsidR="0062562B" w:rsidRDefault="0062562B" w:rsidP="0062562B">
            <w:pPr>
              <w:contextualSpacing/>
              <w:rPr>
                <w:rFonts w:ascii="Arial" w:hAnsi="Arial" w:cs="Arial"/>
                <w:sz w:val="24"/>
                <w:szCs w:val="24"/>
              </w:rPr>
            </w:pPr>
            <w:r>
              <w:rPr>
                <w:rFonts w:ascii="Arial" w:hAnsi="Arial" w:cs="Arial"/>
                <w:b/>
                <w:bCs/>
              </w:rPr>
              <w:t>2-7:</w:t>
            </w:r>
            <w:r>
              <w:rPr>
                <w:rFonts w:ascii="Arial" w:hAnsi="Arial" w:cs="Arial"/>
              </w:rPr>
              <w:t xml:space="preserve"> Discharge participants from the program after </w:t>
            </w:r>
            <w:r>
              <w:rPr>
                <w:rFonts w:ascii="Arial" w:hAnsi="Arial" w:cs="Arial"/>
              </w:rPr>
              <w:t xml:space="preserve">the </w:t>
            </w:r>
            <w:r>
              <w:rPr>
                <w:rFonts w:ascii="Arial" w:hAnsi="Arial" w:cs="Arial"/>
              </w:rPr>
              <w:t>achievement of goals. Complete a personalized risk assessment.</w:t>
            </w:r>
          </w:p>
        </w:tc>
        <w:tc>
          <w:tcPr>
            <w:tcW w:w="2160" w:type="dxa"/>
            <w:tcBorders>
              <w:top w:val="single" w:sz="8" w:space="0" w:color="auto"/>
              <w:left w:val="single" w:sz="8" w:space="0" w:color="auto"/>
              <w:bottom w:val="single" w:sz="8" w:space="0" w:color="auto"/>
              <w:right w:val="nil"/>
            </w:tcBorders>
            <w:shd w:val="clear" w:color="auto" w:fill="auto"/>
          </w:tcPr>
          <w:p w:rsidR="0062562B" w:rsidRDefault="0062562B" w:rsidP="0062562B">
            <w:pPr>
              <w:contextualSpacing/>
              <w:rPr>
                <w:rFonts w:ascii="Arial" w:hAnsi="Arial" w:cs="Arial"/>
                <w:i/>
                <w:iCs/>
                <w:color w:val="000000"/>
                <w:sz w:val="18"/>
                <w:szCs w:val="18"/>
              </w:rPr>
            </w:pPr>
            <w:r>
              <w:rPr>
                <w:rFonts w:ascii="Arial" w:hAnsi="Arial" w:cs="Arial"/>
                <w:b/>
                <w:bCs/>
                <w:i/>
                <w:iCs/>
                <w:color w:val="000000"/>
                <w:sz w:val="18"/>
                <w:szCs w:val="18"/>
              </w:rPr>
              <w:t>2-1:</w:t>
            </w:r>
            <w:r>
              <w:rPr>
                <w:rFonts w:ascii="Arial" w:hAnsi="Arial" w:cs="Arial"/>
                <w:i/>
                <w:iCs/>
                <w:color w:val="000000"/>
                <w:sz w:val="18"/>
                <w:szCs w:val="18"/>
              </w:rPr>
              <w:t xml:space="preserve"> Contracts Signed</w:t>
            </w: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i/>
                <w:iCs/>
                <w:color w:val="000000"/>
                <w:sz w:val="18"/>
                <w:szCs w:val="18"/>
              </w:rPr>
            </w:pPr>
            <w:r>
              <w:rPr>
                <w:rFonts w:ascii="Arial" w:hAnsi="Arial" w:cs="Arial"/>
                <w:b/>
                <w:bCs/>
                <w:i/>
                <w:iCs/>
                <w:color w:val="000000"/>
                <w:sz w:val="18"/>
                <w:szCs w:val="18"/>
              </w:rPr>
              <w:t>2-2:</w:t>
            </w:r>
            <w:r>
              <w:rPr>
                <w:rFonts w:ascii="Arial" w:hAnsi="Arial" w:cs="Arial"/>
                <w:i/>
                <w:iCs/>
                <w:color w:val="000000"/>
                <w:sz w:val="18"/>
                <w:szCs w:val="18"/>
              </w:rPr>
              <w:t xml:space="preserve"> Risk assessments on file</w:t>
            </w: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i/>
                <w:iCs/>
                <w:color w:val="000000"/>
                <w:sz w:val="18"/>
                <w:szCs w:val="18"/>
              </w:rPr>
            </w:pPr>
            <w:r>
              <w:rPr>
                <w:rFonts w:ascii="Arial" w:hAnsi="Arial" w:cs="Arial"/>
                <w:b/>
                <w:bCs/>
                <w:i/>
                <w:iCs/>
                <w:color w:val="000000"/>
                <w:sz w:val="18"/>
                <w:szCs w:val="18"/>
              </w:rPr>
              <w:t>2-3:</w:t>
            </w:r>
            <w:r>
              <w:rPr>
                <w:rFonts w:ascii="Arial" w:hAnsi="Arial" w:cs="Arial"/>
                <w:i/>
                <w:iCs/>
                <w:color w:val="000000"/>
                <w:sz w:val="18"/>
                <w:szCs w:val="18"/>
              </w:rPr>
              <w:t xml:space="preserve"> Submitted action plans mandated to accompany risk assessment</w:t>
            </w:r>
          </w:p>
          <w:p w:rsidR="0062562B" w:rsidRDefault="0062562B" w:rsidP="0062562B">
            <w:pPr>
              <w:contextualSpacing/>
              <w:rPr>
                <w:rFonts w:ascii="Arial" w:hAnsi="Arial" w:cs="Arial"/>
                <w:i/>
                <w:iCs/>
                <w:color w:val="000000"/>
                <w:sz w:val="18"/>
                <w:szCs w:val="18"/>
              </w:rPr>
            </w:pPr>
            <w:r>
              <w:rPr>
                <w:rFonts w:ascii="Arial" w:hAnsi="Arial" w:cs="Arial"/>
                <w:i/>
                <w:iCs/>
                <w:color w:val="000000"/>
                <w:sz w:val="16"/>
                <w:szCs w:val="16"/>
              </w:rPr>
              <w:t xml:space="preserve"> </w:t>
            </w:r>
          </w:p>
          <w:p w:rsidR="0062562B" w:rsidRDefault="0062562B" w:rsidP="0062562B">
            <w:pPr>
              <w:contextualSpacing/>
              <w:rPr>
                <w:rFonts w:ascii="Arial" w:hAnsi="Arial" w:cs="Arial"/>
                <w:i/>
                <w:iCs/>
                <w:color w:val="000000"/>
                <w:sz w:val="18"/>
                <w:szCs w:val="18"/>
              </w:rPr>
            </w:pPr>
            <w:r>
              <w:rPr>
                <w:rFonts w:ascii="Arial" w:hAnsi="Arial" w:cs="Arial"/>
                <w:b/>
                <w:bCs/>
                <w:i/>
                <w:iCs/>
                <w:color w:val="000000"/>
                <w:sz w:val="18"/>
                <w:szCs w:val="18"/>
              </w:rPr>
              <w:t>2-4:</w:t>
            </w:r>
            <w:r>
              <w:rPr>
                <w:rFonts w:ascii="Arial" w:hAnsi="Arial" w:cs="Arial"/>
                <w:i/>
                <w:iCs/>
                <w:color w:val="000000"/>
                <w:sz w:val="18"/>
                <w:szCs w:val="18"/>
              </w:rPr>
              <w:t xml:space="preserve"> Complete phone logs and client list before scheduling appointments</w:t>
            </w: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i/>
                <w:iCs/>
                <w:color w:val="000000"/>
                <w:sz w:val="18"/>
                <w:szCs w:val="18"/>
              </w:rPr>
            </w:pPr>
            <w:r>
              <w:rPr>
                <w:rFonts w:ascii="Arial" w:hAnsi="Arial" w:cs="Arial"/>
                <w:b/>
                <w:bCs/>
                <w:i/>
                <w:iCs/>
                <w:color w:val="000000"/>
                <w:sz w:val="18"/>
                <w:szCs w:val="18"/>
              </w:rPr>
              <w:t>2-5:</w:t>
            </w:r>
            <w:r>
              <w:rPr>
                <w:rFonts w:ascii="Arial" w:hAnsi="Arial" w:cs="Arial"/>
                <w:i/>
                <w:iCs/>
                <w:color w:val="000000"/>
                <w:sz w:val="18"/>
                <w:szCs w:val="18"/>
              </w:rPr>
              <w:t xml:space="preserve"> Client file will have a referral form for completion, if necessary.</w:t>
            </w: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i/>
                <w:iCs/>
                <w:color w:val="000000"/>
                <w:sz w:val="18"/>
                <w:szCs w:val="18"/>
              </w:rPr>
            </w:pPr>
            <w:r>
              <w:rPr>
                <w:rFonts w:ascii="Arial" w:hAnsi="Arial" w:cs="Arial"/>
                <w:b/>
                <w:bCs/>
                <w:i/>
                <w:iCs/>
                <w:color w:val="000000"/>
                <w:sz w:val="18"/>
                <w:szCs w:val="18"/>
              </w:rPr>
              <w:t>2-6:</w:t>
            </w:r>
            <w:r>
              <w:rPr>
                <w:rFonts w:ascii="Arial" w:hAnsi="Arial" w:cs="Arial"/>
                <w:i/>
                <w:iCs/>
                <w:color w:val="000000"/>
                <w:sz w:val="18"/>
                <w:szCs w:val="18"/>
              </w:rPr>
              <w:t xml:space="preserve"> Gift certificates available for each session</w:t>
            </w:r>
          </w:p>
          <w:p w:rsidR="0062562B" w:rsidRDefault="0062562B" w:rsidP="0062562B">
            <w:pPr>
              <w:contextualSpacing/>
              <w:rPr>
                <w:rFonts w:ascii="Arial" w:hAnsi="Arial" w:cs="Arial"/>
                <w:i/>
                <w:iCs/>
                <w:color w:val="000000"/>
                <w:sz w:val="18"/>
                <w:szCs w:val="18"/>
              </w:rPr>
            </w:pPr>
          </w:p>
          <w:p w:rsidR="0062562B" w:rsidRDefault="0062562B" w:rsidP="0062562B">
            <w:pPr>
              <w:contextualSpacing/>
              <w:rPr>
                <w:rFonts w:ascii="Arial" w:hAnsi="Arial" w:cs="Arial"/>
                <w:sz w:val="24"/>
                <w:szCs w:val="24"/>
              </w:rPr>
            </w:pPr>
            <w:r>
              <w:rPr>
                <w:rFonts w:ascii="Arial" w:hAnsi="Arial" w:cs="Arial"/>
                <w:b/>
                <w:bCs/>
                <w:i/>
                <w:iCs/>
                <w:color w:val="000000"/>
                <w:sz w:val="18"/>
                <w:szCs w:val="18"/>
              </w:rPr>
              <w:t>2-7:</w:t>
            </w:r>
            <w:r>
              <w:rPr>
                <w:rFonts w:ascii="Arial" w:hAnsi="Arial" w:cs="Arial"/>
                <w:i/>
                <w:iCs/>
                <w:color w:val="000000"/>
                <w:sz w:val="18"/>
                <w:szCs w:val="18"/>
              </w:rPr>
              <w:t xml:space="preserve"> Completed discharge and risk assessment in client file</w:t>
            </w:r>
          </w:p>
        </w:tc>
        <w:tc>
          <w:tcPr>
            <w:tcW w:w="1440" w:type="dxa"/>
            <w:tcBorders>
              <w:top w:val="single" w:sz="8" w:space="0" w:color="auto"/>
              <w:left w:val="single" w:sz="8" w:space="0" w:color="auto"/>
              <w:bottom w:val="single" w:sz="8" w:space="0" w:color="auto"/>
              <w:right w:val="nil"/>
            </w:tcBorders>
            <w:shd w:val="clear" w:color="auto" w:fill="auto"/>
          </w:tcPr>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2-1:</w:t>
            </w:r>
            <w:r>
              <w:rPr>
                <w:rFonts w:ascii="Arial" w:hAnsi="Arial" w:cs="Arial"/>
                <w:color w:val="000000"/>
                <w:sz w:val="18"/>
                <w:szCs w:val="18"/>
              </w:rPr>
              <w:t xml:space="preserve">  3/31/11</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2-2:</w:t>
            </w:r>
            <w:r>
              <w:rPr>
                <w:rFonts w:ascii="Arial" w:hAnsi="Arial" w:cs="Arial"/>
                <w:color w:val="000000"/>
                <w:sz w:val="18"/>
                <w:szCs w:val="18"/>
              </w:rPr>
              <w:t xml:space="preserve"> 3/31/11</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2-3:</w:t>
            </w:r>
            <w:r>
              <w:rPr>
                <w:rFonts w:ascii="Arial" w:hAnsi="Arial" w:cs="Arial"/>
                <w:color w:val="000000"/>
                <w:sz w:val="18"/>
                <w:szCs w:val="18"/>
              </w:rPr>
              <w:t xml:space="preserve">  3/31/11</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2-4:</w:t>
            </w:r>
            <w:r>
              <w:rPr>
                <w:rFonts w:ascii="Arial" w:hAnsi="Arial" w:cs="Arial"/>
                <w:color w:val="000000"/>
                <w:sz w:val="18"/>
                <w:szCs w:val="18"/>
              </w:rPr>
              <w:t xml:space="preserve"> Ongoing</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2-5:</w:t>
            </w:r>
            <w:r>
              <w:rPr>
                <w:rFonts w:ascii="Arial" w:hAnsi="Arial" w:cs="Arial"/>
                <w:color w:val="000000"/>
                <w:sz w:val="18"/>
                <w:szCs w:val="18"/>
              </w:rPr>
              <w:t xml:space="preserve"> Ongoing, as necessary</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2-6</w:t>
            </w:r>
            <w:r>
              <w:rPr>
                <w:rFonts w:ascii="Arial" w:hAnsi="Arial" w:cs="Arial"/>
                <w:color w:val="000000"/>
                <w:sz w:val="18"/>
                <w:szCs w:val="18"/>
              </w:rPr>
              <w:t>: Monthly</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sz w:val="24"/>
                <w:szCs w:val="24"/>
              </w:rPr>
            </w:pPr>
            <w:r>
              <w:rPr>
                <w:rFonts w:ascii="Arial" w:hAnsi="Arial" w:cs="Arial"/>
                <w:b/>
                <w:bCs/>
                <w:color w:val="000000"/>
                <w:sz w:val="18"/>
                <w:szCs w:val="18"/>
              </w:rPr>
              <w:t>2-7</w:t>
            </w:r>
            <w:r>
              <w:rPr>
                <w:rFonts w:ascii="Arial" w:hAnsi="Arial" w:cs="Arial"/>
                <w:color w:val="000000"/>
                <w:sz w:val="18"/>
                <w:szCs w:val="18"/>
              </w:rPr>
              <w:t>: 12/31/11</w:t>
            </w:r>
          </w:p>
        </w:tc>
        <w:tc>
          <w:tcPr>
            <w:tcW w:w="2520" w:type="dxa"/>
            <w:tcBorders>
              <w:top w:val="single" w:sz="8" w:space="0" w:color="auto"/>
              <w:left w:val="single" w:sz="8" w:space="0" w:color="auto"/>
              <w:bottom w:val="single" w:sz="8" w:space="0" w:color="auto"/>
              <w:right w:val="single" w:sz="8" w:space="0" w:color="auto"/>
            </w:tcBorders>
            <w:shd w:val="clear" w:color="auto" w:fill="auto"/>
          </w:tcPr>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2-1:</w:t>
            </w:r>
            <w:r>
              <w:rPr>
                <w:rFonts w:ascii="Arial" w:hAnsi="Arial" w:cs="Arial"/>
                <w:color w:val="000000"/>
                <w:sz w:val="18"/>
                <w:szCs w:val="18"/>
              </w:rPr>
              <w:t xml:space="preserve"> Program </w:t>
            </w:r>
            <w:r>
              <w:rPr>
                <w:rFonts w:ascii="Arial" w:hAnsi="Arial" w:cs="Arial"/>
                <w:color w:val="000000"/>
                <w:sz w:val="18"/>
                <w:szCs w:val="18"/>
              </w:rPr>
              <w:t>Coordinator, Health Ed</w:t>
            </w:r>
            <w:r>
              <w:rPr>
                <w:rFonts w:ascii="Arial" w:hAnsi="Arial" w:cs="Arial"/>
                <w:color w:val="000000"/>
                <w:sz w:val="18"/>
                <w:szCs w:val="18"/>
              </w:rPr>
              <w:t>ucator</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2-2:</w:t>
            </w:r>
            <w:r>
              <w:rPr>
                <w:rFonts w:ascii="Arial" w:hAnsi="Arial" w:cs="Arial"/>
                <w:color w:val="000000"/>
                <w:sz w:val="18"/>
                <w:szCs w:val="18"/>
              </w:rPr>
              <w:t xml:space="preserve"> </w:t>
            </w:r>
            <w:r>
              <w:rPr>
                <w:rFonts w:ascii="Arial" w:hAnsi="Arial" w:cs="Arial"/>
                <w:color w:val="000000"/>
                <w:sz w:val="18"/>
                <w:szCs w:val="18"/>
              </w:rPr>
              <w:t>Program</w:t>
            </w:r>
            <w:r>
              <w:rPr>
                <w:rFonts w:ascii="Arial" w:hAnsi="Arial" w:cs="Arial"/>
                <w:color w:val="000000"/>
                <w:sz w:val="18"/>
                <w:szCs w:val="18"/>
              </w:rPr>
              <w:t xml:space="preserve"> </w:t>
            </w:r>
            <w:r>
              <w:rPr>
                <w:rFonts w:ascii="Arial" w:hAnsi="Arial" w:cs="Arial"/>
                <w:color w:val="000000"/>
                <w:sz w:val="18"/>
                <w:szCs w:val="18"/>
              </w:rPr>
              <w:t>Coordinator, Health E</w:t>
            </w:r>
            <w:r>
              <w:rPr>
                <w:rFonts w:ascii="Arial" w:hAnsi="Arial" w:cs="Arial"/>
                <w:color w:val="000000"/>
                <w:sz w:val="18"/>
                <w:szCs w:val="18"/>
              </w:rPr>
              <w:t xml:space="preserve">ducator, </w:t>
            </w:r>
            <w:r>
              <w:rPr>
                <w:rFonts w:ascii="Arial" w:hAnsi="Arial" w:cs="Arial"/>
                <w:color w:val="000000"/>
                <w:sz w:val="18"/>
                <w:szCs w:val="18"/>
              </w:rPr>
              <w:t>Outreach Workers</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2-3:</w:t>
            </w:r>
            <w:r>
              <w:rPr>
                <w:rFonts w:ascii="Arial" w:hAnsi="Arial" w:cs="Arial"/>
                <w:color w:val="000000"/>
                <w:sz w:val="18"/>
                <w:szCs w:val="18"/>
              </w:rPr>
              <w:t xml:space="preserve"> Program</w:t>
            </w:r>
            <w:r>
              <w:rPr>
                <w:rFonts w:ascii="Arial" w:hAnsi="Arial" w:cs="Arial"/>
                <w:color w:val="000000"/>
                <w:sz w:val="18"/>
                <w:szCs w:val="18"/>
              </w:rPr>
              <w:t xml:space="preserve"> </w:t>
            </w:r>
            <w:r>
              <w:rPr>
                <w:rFonts w:ascii="Arial" w:hAnsi="Arial" w:cs="Arial"/>
                <w:color w:val="000000"/>
                <w:sz w:val="18"/>
                <w:szCs w:val="18"/>
              </w:rPr>
              <w:t>Coordinator, Health Educator, Outreach</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2-4:</w:t>
            </w:r>
            <w:r>
              <w:rPr>
                <w:rFonts w:ascii="Arial" w:hAnsi="Arial" w:cs="Arial"/>
                <w:color w:val="000000"/>
                <w:sz w:val="18"/>
                <w:szCs w:val="18"/>
              </w:rPr>
              <w:t xml:space="preserve"> Health Educator, Program Coordinator</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2-5:</w:t>
            </w:r>
            <w:r>
              <w:rPr>
                <w:rFonts w:ascii="Arial" w:hAnsi="Arial" w:cs="Arial"/>
                <w:color w:val="000000"/>
                <w:sz w:val="18"/>
                <w:szCs w:val="18"/>
              </w:rPr>
              <w:t xml:space="preserve"> Executive Director, Program Coordinator</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2-6:</w:t>
            </w:r>
            <w:r>
              <w:rPr>
                <w:rFonts w:ascii="Arial" w:hAnsi="Arial" w:cs="Arial"/>
                <w:color w:val="000000"/>
                <w:sz w:val="18"/>
                <w:szCs w:val="18"/>
              </w:rPr>
              <w:t xml:space="preserve"> Health Educator, Outreach Worker</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2-7:</w:t>
            </w:r>
            <w:r>
              <w:rPr>
                <w:rFonts w:ascii="Arial" w:hAnsi="Arial" w:cs="Arial"/>
                <w:color w:val="000000"/>
                <w:sz w:val="18"/>
                <w:szCs w:val="18"/>
              </w:rPr>
              <w:t xml:space="preserve"> Executive Director, Program Coordinator, Health Educator</w:t>
            </w: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sz w:val="24"/>
                <w:szCs w:val="24"/>
              </w:rPr>
            </w:pPr>
          </w:p>
        </w:tc>
      </w:tr>
    </w:tbl>
    <w:p w:rsidR="005C08A7" w:rsidRDefault="005C08A7" w:rsidP="0062562B">
      <w:pPr>
        <w:overflowPunct/>
        <w:autoSpaceDE w:val="0"/>
        <w:autoSpaceDN w:val="0"/>
        <w:contextualSpacing/>
        <w:rPr>
          <w:rFonts w:ascii="Arial" w:hAnsi="Arial" w:cs="Arial"/>
        </w:rPr>
      </w:pPr>
    </w:p>
    <w:p w:rsidR="005C08A7" w:rsidRDefault="005C08A7" w:rsidP="0062562B">
      <w:pPr>
        <w:overflowPunct/>
        <w:autoSpaceDE w:val="0"/>
        <w:autoSpaceDN w:val="0"/>
        <w:contextualSpacing/>
        <w:rPr>
          <w:rFonts w:ascii="Arial" w:hAnsi="Arial" w:cs="Arial"/>
        </w:rPr>
      </w:pPr>
    </w:p>
    <w:p w:rsidR="005C08A7" w:rsidRDefault="005C08A7" w:rsidP="0062562B">
      <w:pPr>
        <w:contextualSpacing/>
        <w:rPr>
          <w:rFonts w:ascii="Arial" w:hAnsi="Arial" w:cs="Arial"/>
        </w:rPr>
      </w:pPr>
    </w:p>
    <w:tbl>
      <w:tblPr>
        <w:tblW w:w="14930" w:type="dxa"/>
        <w:tblLayout w:type="fixed"/>
        <w:tblCellMar>
          <w:left w:w="180" w:type="dxa"/>
          <w:right w:w="180" w:type="dxa"/>
        </w:tblCellMar>
        <w:tblLook w:val="0000" w:firstRow="0" w:lastRow="0" w:firstColumn="0" w:lastColumn="0" w:noHBand="0" w:noVBand="0"/>
        <w:tblDescription w:val="Goal: Decrease HIV transmission among gay men in Virginia Beach by providing comprehensive risk counseling and services to MSM with repeat STDs in the past 12 months."/>
      </w:tblPr>
      <w:tblGrid>
        <w:gridCol w:w="2910"/>
        <w:gridCol w:w="5990"/>
        <w:gridCol w:w="2070"/>
        <w:gridCol w:w="1440"/>
        <w:gridCol w:w="2520"/>
      </w:tblGrid>
      <w:tr w:rsidR="005C08A7" w:rsidTr="0062562B">
        <w:trPr>
          <w:trHeight w:val="1943"/>
        </w:trPr>
        <w:tc>
          <w:tcPr>
            <w:tcW w:w="2910" w:type="dxa"/>
            <w:tcBorders>
              <w:top w:val="single" w:sz="8" w:space="0" w:color="auto"/>
              <w:left w:val="single" w:sz="8" w:space="0" w:color="auto"/>
              <w:bottom w:val="single" w:sz="8" w:space="0" w:color="auto"/>
              <w:right w:val="nil"/>
            </w:tcBorders>
            <w:shd w:val="solid" w:color="E0E0E0" w:fill="E0E0E0"/>
          </w:tcPr>
          <w:p w:rsidR="005C08A7" w:rsidRDefault="005C08A7" w:rsidP="0062562B">
            <w:pPr>
              <w:contextualSpacing/>
              <w:rPr>
                <w:rFonts w:ascii="Arial" w:hAnsi="Arial" w:cs="Arial"/>
              </w:rPr>
            </w:pPr>
            <w:r>
              <w:rPr>
                <w:rFonts w:ascii="Arial" w:hAnsi="Arial" w:cs="Arial"/>
                <w:b/>
                <w:bCs/>
                <w:color w:val="000000"/>
              </w:rPr>
              <w:t>Goal:</w:t>
            </w:r>
            <w:r>
              <w:rPr>
                <w:rFonts w:ascii="Arial" w:hAnsi="Arial" w:cs="Arial"/>
                <w:color w:val="000000"/>
              </w:rPr>
              <w:t xml:space="preserve"> </w:t>
            </w:r>
            <w:r>
              <w:rPr>
                <w:rFonts w:ascii="Arial" w:hAnsi="Arial" w:cs="Arial"/>
              </w:rPr>
              <w:t>Decrease HIV transmission among gay men in Virginia Beach by providing comprehensive risk counseling and services to MSM with repeat STDs in the past 12 months.</w:t>
            </w:r>
          </w:p>
        </w:tc>
        <w:tc>
          <w:tcPr>
            <w:tcW w:w="5990" w:type="dxa"/>
            <w:tcBorders>
              <w:top w:val="single" w:sz="8" w:space="0" w:color="auto"/>
              <w:left w:val="single" w:sz="8" w:space="0" w:color="auto"/>
              <w:bottom w:val="single" w:sz="8" w:space="0" w:color="auto"/>
              <w:right w:val="single" w:sz="8" w:space="0" w:color="auto"/>
            </w:tcBorders>
            <w:shd w:val="solid" w:color="E0E0E0" w:fill="E0E0E0"/>
          </w:tcPr>
          <w:p w:rsidR="005C08A7" w:rsidRDefault="005C08A7" w:rsidP="0062562B">
            <w:pPr>
              <w:contextualSpacing/>
              <w:rPr>
                <w:rFonts w:ascii="Arial" w:hAnsi="Arial" w:cs="Arial"/>
                <w:b/>
                <w:bCs/>
                <w:color w:val="000000"/>
              </w:rPr>
            </w:pPr>
            <w:r>
              <w:rPr>
                <w:rFonts w:ascii="Arial" w:hAnsi="Arial" w:cs="Arial"/>
                <w:b/>
                <w:bCs/>
                <w:color w:val="000000"/>
              </w:rPr>
              <w:t>Measures of Success</w:t>
            </w:r>
            <w:r>
              <w:rPr>
                <w:rFonts w:ascii="Arial" w:hAnsi="Arial" w:cs="Arial"/>
                <w:color w:val="000000"/>
              </w:rPr>
              <w:t xml:space="preserve"> – </w:t>
            </w:r>
            <w:r w:rsidR="0062562B">
              <w:rPr>
                <w:rFonts w:ascii="Arial" w:hAnsi="Arial" w:cs="Arial"/>
                <w:color w:val="000000"/>
              </w:rPr>
              <w:t>C</w:t>
            </w:r>
            <w:r w:rsidR="0062562B">
              <w:rPr>
                <w:rFonts w:ascii="Arial" w:hAnsi="Arial" w:cs="Arial"/>
                <w:color w:val="000000"/>
              </w:rPr>
              <w:t>ontact</w:t>
            </w:r>
            <w:r w:rsidR="0062562B">
              <w:rPr>
                <w:rFonts w:ascii="Arial" w:hAnsi="Arial" w:cs="Arial"/>
                <w:color w:val="000000"/>
              </w:rPr>
              <w:t xml:space="preserve"> and schedule</w:t>
            </w:r>
            <w:r w:rsidR="0062562B">
              <w:rPr>
                <w:rFonts w:ascii="Arial" w:hAnsi="Arial" w:cs="Arial"/>
                <w:color w:val="000000"/>
              </w:rPr>
              <w:t xml:space="preserve"> </w:t>
            </w:r>
            <w:r w:rsidR="0062562B">
              <w:rPr>
                <w:rFonts w:ascii="Arial" w:hAnsi="Arial" w:cs="Arial"/>
                <w:color w:val="000000"/>
              </w:rPr>
              <w:t>c</w:t>
            </w:r>
            <w:r>
              <w:rPr>
                <w:rFonts w:ascii="Arial" w:hAnsi="Arial" w:cs="Arial"/>
                <w:color w:val="000000"/>
              </w:rPr>
              <w:t>lients who have completed the required sessions for three month</w:t>
            </w:r>
            <w:r w:rsidR="0062562B">
              <w:rPr>
                <w:rFonts w:ascii="Arial" w:hAnsi="Arial" w:cs="Arial"/>
                <w:color w:val="000000"/>
              </w:rPr>
              <w:t>s</w:t>
            </w:r>
            <w:r>
              <w:rPr>
                <w:rFonts w:ascii="Arial" w:hAnsi="Arial" w:cs="Arial"/>
                <w:color w:val="000000"/>
              </w:rPr>
              <w:t xml:space="preserve"> follow up. Return </w:t>
            </w:r>
            <w:r w:rsidR="004B4B01">
              <w:rPr>
                <w:rFonts w:ascii="Arial" w:hAnsi="Arial" w:cs="Arial"/>
                <w:color w:val="000000"/>
              </w:rPr>
              <w:t>client’s</w:t>
            </w:r>
            <w:r>
              <w:rPr>
                <w:rFonts w:ascii="Arial" w:hAnsi="Arial" w:cs="Arial"/>
                <w:color w:val="000000"/>
              </w:rPr>
              <w:t xml:space="preserve"> files now contain a final risk assessment for comparison. Return client files contain signed gift certificate receipt.</w:t>
            </w:r>
          </w:p>
          <w:p w:rsidR="005C08A7" w:rsidRDefault="005C08A7" w:rsidP="0062562B">
            <w:pPr>
              <w:contextualSpacing/>
              <w:rPr>
                <w:rFonts w:ascii="Arial" w:hAnsi="Arial" w:cs="Arial"/>
              </w:rPr>
            </w:pPr>
            <w:r>
              <w:rPr>
                <w:rFonts w:ascii="Arial" w:hAnsi="Arial" w:cs="Arial"/>
                <w:b/>
                <w:bCs/>
                <w:color w:val="000000"/>
              </w:rPr>
              <w:t xml:space="preserve">Outcome Evaluation Questions – </w:t>
            </w:r>
            <w:r>
              <w:rPr>
                <w:rFonts w:ascii="Arial" w:hAnsi="Arial" w:cs="Arial"/>
                <w:color w:val="000000"/>
              </w:rPr>
              <w:t xml:space="preserve">Has the return clients been contacted three months after program completion? Have they been scheduled for a return visit? Is there a completed comparison risk assessment and signed gift card receipt on file for the return client? </w:t>
            </w:r>
          </w:p>
        </w:tc>
        <w:tc>
          <w:tcPr>
            <w:tcW w:w="2070" w:type="dxa"/>
            <w:tcBorders>
              <w:top w:val="single" w:sz="8" w:space="0" w:color="auto"/>
              <w:left w:val="nil"/>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c>
          <w:tcPr>
            <w:tcW w:w="1440" w:type="dxa"/>
            <w:tcBorders>
              <w:top w:val="single" w:sz="8" w:space="0" w:color="auto"/>
              <w:left w:val="single" w:sz="8" w:space="0" w:color="auto"/>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c>
          <w:tcPr>
            <w:tcW w:w="2520" w:type="dxa"/>
            <w:tcBorders>
              <w:top w:val="single" w:sz="8" w:space="0" w:color="auto"/>
              <w:left w:val="single" w:sz="8" w:space="0" w:color="auto"/>
              <w:bottom w:val="single" w:sz="8" w:space="0" w:color="auto"/>
              <w:right w:val="single" w:sz="8" w:space="0" w:color="auto"/>
            </w:tcBorders>
          </w:tcPr>
          <w:p w:rsidR="005C08A7" w:rsidRDefault="005C08A7" w:rsidP="0062562B">
            <w:pPr>
              <w:overflowPunct/>
              <w:autoSpaceDE w:val="0"/>
              <w:autoSpaceDN w:val="0"/>
              <w:contextualSpacing/>
              <w:rPr>
                <w:rFonts w:ascii="Arial" w:hAnsi="Arial" w:cs="Arial"/>
              </w:rPr>
            </w:pPr>
          </w:p>
        </w:tc>
      </w:tr>
      <w:tr w:rsidR="005C08A7" w:rsidTr="0062562B">
        <w:trPr>
          <w:trHeight w:val="818"/>
        </w:trPr>
        <w:tc>
          <w:tcPr>
            <w:tcW w:w="291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 xml:space="preserve">Objectives 3 </w:t>
            </w:r>
          </w:p>
        </w:tc>
        <w:tc>
          <w:tcPr>
            <w:tcW w:w="599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Activities</w:t>
            </w:r>
          </w:p>
        </w:tc>
        <w:tc>
          <w:tcPr>
            <w:tcW w:w="207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Data Evaluation</w:t>
            </w:r>
          </w:p>
        </w:tc>
        <w:tc>
          <w:tcPr>
            <w:tcW w:w="1440" w:type="dxa"/>
            <w:tcBorders>
              <w:top w:val="single" w:sz="8" w:space="0" w:color="auto"/>
              <w:left w:val="single" w:sz="8" w:space="0" w:color="auto"/>
              <w:bottom w:val="single" w:sz="8" w:space="0" w:color="auto"/>
              <w:right w:val="nil"/>
            </w:tcBorders>
            <w:shd w:val="solid" w:color="F3F3F3" w:fill="F3F3F3"/>
            <w:vAlign w:val="center"/>
          </w:tcPr>
          <w:p w:rsidR="005C08A7" w:rsidRDefault="005C08A7" w:rsidP="0062562B">
            <w:pPr>
              <w:ind w:left="252" w:hanging="252"/>
              <w:contextualSpacing/>
              <w:jc w:val="center"/>
              <w:rPr>
                <w:rFonts w:ascii="Arial" w:hAnsi="Arial" w:cs="Arial"/>
                <w:b/>
                <w:bCs/>
                <w:color w:val="000000"/>
                <w:sz w:val="18"/>
                <w:szCs w:val="18"/>
              </w:rPr>
            </w:pPr>
            <w:r>
              <w:rPr>
                <w:rFonts w:ascii="Arial" w:hAnsi="Arial" w:cs="Arial"/>
                <w:b/>
                <w:bCs/>
                <w:color w:val="000000"/>
                <w:sz w:val="18"/>
                <w:szCs w:val="18"/>
              </w:rPr>
              <w:t>Timeframe   for</w:t>
            </w:r>
          </w:p>
          <w:p w:rsidR="005C08A7" w:rsidRDefault="005C08A7" w:rsidP="0062562B">
            <w:pPr>
              <w:contextualSpacing/>
              <w:jc w:val="center"/>
              <w:rPr>
                <w:rFonts w:ascii="Arial" w:hAnsi="Arial" w:cs="Arial"/>
              </w:rPr>
            </w:pPr>
            <w:r>
              <w:rPr>
                <w:rFonts w:ascii="Arial" w:hAnsi="Arial" w:cs="Arial"/>
                <w:b/>
                <w:bCs/>
                <w:color w:val="000000"/>
                <w:sz w:val="18"/>
                <w:szCs w:val="18"/>
              </w:rPr>
              <w:t>Assessing Progress</w:t>
            </w:r>
          </w:p>
        </w:tc>
        <w:tc>
          <w:tcPr>
            <w:tcW w:w="2520" w:type="dxa"/>
            <w:tcBorders>
              <w:top w:val="single" w:sz="8" w:space="0" w:color="auto"/>
              <w:left w:val="single" w:sz="8" w:space="0" w:color="auto"/>
              <w:bottom w:val="single" w:sz="8" w:space="0" w:color="auto"/>
              <w:right w:val="single" w:sz="8" w:space="0" w:color="auto"/>
            </w:tcBorders>
            <w:shd w:val="solid" w:color="F3F3F3" w:fill="F3F3F3"/>
            <w:vAlign w:val="center"/>
          </w:tcPr>
          <w:p w:rsidR="005C08A7" w:rsidRDefault="005C08A7" w:rsidP="0062562B">
            <w:pPr>
              <w:contextualSpacing/>
              <w:jc w:val="center"/>
              <w:rPr>
                <w:rFonts w:ascii="Arial" w:hAnsi="Arial" w:cs="Arial"/>
              </w:rPr>
            </w:pPr>
            <w:r>
              <w:rPr>
                <w:rFonts w:ascii="Arial" w:hAnsi="Arial" w:cs="Arial"/>
                <w:b/>
                <w:bCs/>
                <w:color w:val="000000"/>
                <w:sz w:val="18"/>
                <w:szCs w:val="18"/>
              </w:rPr>
              <w:t>Team Members Responsible</w:t>
            </w:r>
          </w:p>
        </w:tc>
      </w:tr>
      <w:tr w:rsidR="005C08A7" w:rsidTr="0062562B">
        <w:trPr>
          <w:trHeight w:val="2878"/>
        </w:trPr>
        <w:tc>
          <w:tcPr>
            <w:tcW w:w="2910"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b/>
                <w:bCs/>
              </w:rPr>
            </w:pPr>
            <w:r>
              <w:rPr>
                <w:rFonts w:ascii="Arial" w:hAnsi="Arial" w:cs="Arial"/>
                <w:b/>
                <w:bCs/>
                <w:caps/>
                <w:color w:val="000000"/>
                <w:sz w:val="18"/>
                <w:szCs w:val="18"/>
              </w:rPr>
              <w:t xml:space="preserve">Objective </w:t>
            </w:r>
            <w:r>
              <w:rPr>
                <w:rFonts w:ascii="Arial" w:hAnsi="Arial" w:cs="Arial"/>
                <w:b/>
                <w:bCs/>
                <w:color w:val="000000"/>
                <w:sz w:val="18"/>
                <w:szCs w:val="18"/>
              </w:rPr>
              <w:t>3:</w:t>
            </w:r>
            <w:r>
              <w:rPr>
                <w:rFonts w:ascii="Arial" w:hAnsi="Arial" w:cs="Arial"/>
                <w:color w:val="000000"/>
                <w:sz w:val="18"/>
                <w:szCs w:val="18"/>
              </w:rPr>
              <w:t xml:space="preserve"> </w:t>
            </w:r>
            <w:r>
              <w:rPr>
                <w:rFonts w:ascii="Arial" w:hAnsi="Arial" w:cs="Arial"/>
              </w:rPr>
              <w:t xml:space="preserve">Following discharge from CRCS, conduct a three-month follow-up assessment with clients to determine </w:t>
            </w:r>
            <w:r w:rsidR="0062562B">
              <w:rPr>
                <w:rFonts w:ascii="Arial" w:hAnsi="Arial" w:cs="Arial"/>
              </w:rPr>
              <w:t xml:space="preserve">the </w:t>
            </w:r>
            <w:r>
              <w:rPr>
                <w:rFonts w:ascii="Arial" w:hAnsi="Arial" w:cs="Arial"/>
              </w:rPr>
              <w:t>maintenance of risk-reduction behaviors.</w:t>
            </w:r>
          </w:p>
          <w:p w:rsidR="005C08A7" w:rsidRDefault="005C08A7" w:rsidP="0062562B">
            <w:pPr>
              <w:contextualSpacing/>
              <w:rPr>
                <w:rFonts w:ascii="Arial" w:hAnsi="Arial" w:cs="Arial"/>
              </w:rPr>
            </w:pPr>
          </w:p>
        </w:tc>
        <w:tc>
          <w:tcPr>
            <w:tcW w:w="5990"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 xml:space="preserve">3-1: </w:t>
            </w:r>
            <w:r w:rsidR="0062562B">
              <w:rPr>
                <w:rFonts w:ascii="Arial" w:hAnsi="Arial" w:cs="Arial"/>
              </w:rPr>
              <w:t>Contact c</w:t>
            </w:r>
            <w:r>
              <w:rPr>
                <w:rFonts w:ascii="Arial" w:hAnsi="Arial" w:cs="Arial"/>
              </w:rPr>
              <w:t>lients by phone and mail to meet for a three-month follow-up.</w:t>
            </w:r>
          </w:p>
          <w:p w:rsidR="005C08A7" w:rsidRDefault="005C08A7" w:rsidP="0062562B">
            <w:pPr>
              <w:contextualSpacing/>
              <w:rPr>
                <w:rFonts w:ascii="Arial" w:hAnsi="Arial" w:cs="Arial"/>
                <w:b/>
                <w:bCs/>
                <w:color w:val="000000"/>
                <w:sz w:val="18"/>
                <w:szCs w:val="18"/>
              </w:rPr>
            </w:pPr>
          </w:p>
          <w:p w:rsidR="005C08A7" w:rsidRDefault="005C08A7" w:rsidP="0062562B">
            <w:pPr>
              <w:contextualSpacing/>
              <w:rPr>
                <w:rFonts w:ascii="Arial" w:hAnsi="Arial" w:cs="Arial"/>
                <w:b/>
                <w:bCs/>
                <w:color w:val="000000"/>
                <w:sz w:val="18"/>
                <w:szCs w:val="18"/>
              </w:rPr>
            </w:pPr>
          </w:p>
          <w:p w:rsidR="005C08A7" w:rsidRDefault="0062562B" w:rsidP="0062562B">
            <w:pPr>
              <w:contextualSpacing/>
              <w:rPr>
                <w:rFonts w:ascii="Arial" w:hAnsi="Arial" w:cs="Arial"/>
                <w:color w:val="000000"/>
                <w:sz w:val="18"/>
                <w:szCs w:val="18"/>
              </w:rPr>
            </w:pPr>
            <w:r>
              <w:rPr>
                <w:rFonts w:ascii="Arial" w:hAnsi="Arial" w:cs="Arial"/>
                <w:b/>
                <w:bCs/>
                <w:color w:val="000000"/>
                <w:sz w:val="18"/>
                <w:szCs w:val="18"/>
              </w:rPr>
              <w:t xml:space="preserve">3-2: </w:t>
            </w:r>
            <w:r>
              <w:rPr>
                <w:rFonts w:ascii="Arial" w:hAnsi="Arial" w:cs="Arial"/>
              </w:rPr>
              <w:t>Complete a</w:t>
            </w:r>
            <w:r w:rsidR="005C08A7">
              <w:rPr>
                <w:rFonts w:ascii="Arial" w:hAnsi="Arial" w:cs="Arial"/>
              </w:rPr>
              <w:t xml:space="preserve"> risk assessment and compare</w:t>
            </w:r>
            <w:r>
              <w:rPr>
                <w:rFonts w:ascii="Arial" w:hAnsi="Arial" w:cs="Arial"/>
              </w:rPr>
              <w:t xml:space="preserve"> results</w:t>
            </w:r>
            <w:r w:rsidR="005C08A7">
              <w:rPr>
                <w:rFonts w:ascii="Arial" w:hAnsi="Arial" w:cs="Arial"/>
              </w:rPr>
              <w:t xml:space="preserve"> to the previous assessments.</w:t>
            </w:r>
          </w:p>
          <w:p w:rsidR="005C08A7" w:rsidRDefault="005C08A7"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62562B" w:rsidRDefault="0062562B" w:rsidP="0062562B">
            <w:pPr>
              <w:contextualSpacing/>
              <w:rPr>
                <w:rFonts w:ascii="Arial" w:hAnsi="Arial" w:cs="Arial"/>
                <w:color w:val="000000"/>
                <w:sz w:val="18"/>
                <w:szCs w:val="18"/>
              </w:rPr>
            </w:pPr>
          </w:p>
          <w:p w:rsidR="005C08A7" w:rsidRDefault="005C08A7" w:rsidP="0062562B">
            <w:pPr>
              <w:contextualSpacing/>
              <w:rPr>
                <w:rFonts w:ascii="Arial" w:hAnsi="Arial" w:cs="Arial"/>
                <w:b/>
                <w:bCs/>
                <w:color w:val="000000"/>
                <w:sz w:val="18"/>
                <w:szCs w:val="18"/>
              </w:rPr>
            </w:pPr>
          </w:p>
          <w:p w:rsidR="0062562B" w:rsidRDefault="0062562B" w:rsidP="0062562B">
            <w:pPr>
              <w:contextualSpacing/>
              <w:rPr>
                <w:rFonts w:ascii="Arial" w:hAnsi="Arial" w:cs="Arial"/>
                <w:color w:val="000000"/>
                <w:sz w:val="18"/>
                <w:szCs w:val="18"/>
              </w:rPr>
            </w:pPr>
            <w:r>
              <w:rPr>
                <w:rFonts w:ascii="Arial" w:hAnsi="Arial" w:cs="Arial"/>
                <w:b/>
                <w:bCs/>
                <w:color w:val="000000"/>
                <w:sz w:val="18"/>
                <w:szCs w:val="18"/>
              </w:rPr>
              <w:t>3-3:</w:t>
            </w:r>
            <w:r w:rsidR="005C08A7">
              <w:rPr>
                <w:rFonts w:ascii="Arial" w:hAnsi="Arial" w:cs="Arial"/>
                <w:b/>
                <w:bCs/>
                <w:color w:val="000000"/>
                <w:sz w:val="18"/>
                <w:szCs w:val="18"/>
              </w:rPr>
              <w:t xml:space="preserve"> </w:t>
            </w:r>
            <w:r>
              <w:rPr>
                <w:rFonts w:ascii="Arial" w:hAnsi="Arial" w:cs="Arial"/>
              </w:rPr>
              <w:t>Provide c</w:t>
            </w:r>
            <w:r w:rsidR="005C08A7">
              <w:rPr>
                <w:rFonts w:ascii="Arial" w:hAnsi="Arial" w:cs="Arial"/>
              </w:rPr>
              <w:t>lients with a $20 gift certificate for completing the follow-up.</w:t>
            </w:r>
          </w:p>
          <w:p w:rsidR="005C08A7" w:rsidRDefault="005C08A7" w:rsidP="0062562B">
            <w:pPr>
              <w:contextualSpacing/>
              <w:jc w:val="both"/>
              <w:rPr>
                <w:rFonts w:ascii="Arial" w:hAnsi="Arial" w:cs="Arial"/>
              </w:rPr>
            </w:pPr>
            <w:r>
              <w:rPr>
                <w:rFonts w:ascii="Arial" w:hAnsi="Arial" w:cs="Arial"/>
                <w:color w:val="000000"/>
                <w:sz w:val="18"/>
                <w:szCs w:val="18"/>
              </w:rPr>
              <w:t xml:space="preserve"> </w:t>
            </w:r>
          </w:p>
        </w:tc>
        <w:tc>
          <w:tcPr>
            <w:tcW w:w="2070"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i/>
                <w:iCs/>
                <w:color w:val="000000"/>
                <w:sz w:val="18"/>
                <w:szCs w:val="18"/>
              </w:rPr>
            </w:pPr>
            <w:r>
              <w:rPr>
                <w:rFonts w:ascii="Arial" w:hAnsi="Arial" w:cs="Arial"/>
                <w:b/>
                <w:bCs/>
                <w:i/>
                <w:iCs/>
                <w:color w:val="000000"/>
                <w:sz w:val="18"/>
                <w:szCs w:val="18"/>
              </w:rPr>
              <w:t xml:space="preserve">3-1: </w:t>
            </w:r>
            <w:r>
              <w:rPr>
                <w:rFonts w:ascii="Arial" w:hAnsi="Arial" w:cs="Arial"/>
                <w:i/>
                <w:iCs/>
                <w:color w:val="000000"/>
                <w:sz w:val="18"/>
                <w:szCs w:val="18"/>
              </w:rPr>
              <w:t>Phone log and appointment scheduled.</w:t>
            </w:r>
          </w:p>
          <w:p w:rsidR="005C08A7" w:rsidRDefault="005C08A7" w:rsidP="0062562B">
            <w:pPr>
              <w:contextualSpacing/>
              <w:rPr>
                <w:rFonts w:ascii="Arial" w:hAnsi="Arial" w:cs="Arial"/>
                <w:i/>
                <w:iCs/>
                <w:color w:val="000000"/>
                <w:sz w:val="18"/>
                <w:szCs w:val="18"/>
              </w:rPr>
            </w:pPr>
          </w:p>
          <w:p w:rsidR="005C08A7" w:rsidRDefault="005C08A7" w:rsidP="0062562B">
            <w:pPr>
              <w:contextualSpacing/>
              <w:rPr>
                <w:rFonts w:ascii="Arial" w:hAnsi="Arial" w:cs="Arial"/>
                <w:i/>
                <w:iCs/>
                <w:color w:val="000000"/>
                <w:sz w:val="18"/>
                <w:szCs w:val="18"/>
              </w:rPr>
            </w:pPr>
            <w:r>
              <w:rPr>
                <w:rFonts w:ascii="Arial" w:hAnsi="Arial" w:cs="Arial"/>
                <w:b/>
                <w:bCs/>
                <w:i/>
                <w:iCs/>
                <w:color w:val="000000"/>
                <w:sz w:val="18"/>
                <w:szCs w:val="18"/>
              </w:rPr>
              <w:t>3-2</w:t>
            </w:r>
            <w:r>
              <w:rPr>
                <w:rFonts w:ascii="Arial" w:hAnsi="Arial" w:cs="Arial"/>
                <w:i/>
                <w:iCs/>
                <w:color w:val="000000"/>
                <w:sz w:val="18"/>
                <w:szCs w:val="18"/>
              </w:rPr>
              <w:t>: Risk assessment completed in client file.</w:t>
            </w:r>
          </w:p>
          <w:p w:rsidR="005C08A7" w:rsidRDefault="005C08A7" w:rsidP="0062562B">
            <w:pPr>
              <w:contextualSpacing/>
              <w:rPr>
                <w:rFonts w:ascii="Arial" w:hAnsi="Arial" w:cs="Arial"/>
                <w:i/>
                <w:iCs/>
                <w:color w:val="000000"/>
                <w:sz w:val="18"/>
                <w:szCs w:val="18"/>
              </w:rPr>
            </w:pPr>
          </w:p>
          <w:p w:rsidR="005C08A7" w:rsidRDefault="005C08A7" w:rsidP="0062562B">
            <w:pPr>
              <w:contextualSpacing/>
              <w:rPr>
                <w:rFonts w:ascii="Arial" w:hAnsi="Arial" w:cs="Arial"/>
                <w:i/>
                <w:iCs/>
                <w:color w:val="000000"/>
                <w:sz w:val="18"/>
                <w:szCs w:val="18"/>
              </w:rPr>
            </w:pPr>
          </w:p>
          <w:p w:rsidR="005C08A7" w:rsidRDefault="005C08A7" w:rsidP="0062562B">
            <w:pPr>
              <w:contextualSpacing/>
              <w:rPr>
                <w:rFonts w:ascii="Arial" w:hAnsi="Arial" w:cs="Arial"/>
              </w:rPr>
            </w:pPr>
            <w:r>
              <w:rPr>
                <w:rFonts w:ascii="Arial" w:hAnsi="Arial" w:cs="Arial"/>
                <w:b/>
                <w:bCs/>
                <w:i/>
                <w:iCs/>
                <w:color w:val="000000"/>
                <w:sz w:val="18"/>
                <w:szCs w:val="18"/>
              </w:rPr>
              <w:t>3-3:</w:t>
            </w:r>
            <w:r>
              <w:rPr>
                <w:rFonts w:ascii="Arial" w:hAnsi="Arial" w:cs="Arial"/>
                <w:i/>
                <w:iCs/>
                <w:color w:val="000000"/>
                <w:sz w:val="18"/>
                <w:szCs w:val="18"/>
              </w:rPr>
              <w:t xml:space="preserve"> Client file contains signed gift certificate receipt form</w:t>
            </w:r>
          </w:p>
        </w:tc>
        <w:tc>
          <w:tcPr>
            <w:tcW w:w="1440" w:type="dxa"/>
            <w:tcBorders>
              <w:top w:val="single" w:sz="8" w:space="0" w:color="auto"/>
              <w:left w:val="single" w:sz="8" w:space="0" w:color="auto"/>
              <w:bottom w:val="single" w:sz="8" w:space="0" w:color="auto"/>
              <w:right w:val="nil"/>
            </w:tcBorders>
          </w:tcPr>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3-1:</w:t>
            </w:r>
            <w:r>
              <w:rPr>
                <w:rFonts w:ascii="Arial" w:hAnsi="Arial" w:cs="Arial"/>
                <w:color w:val="000000"/>
                <w:sz w:val="18"/>
                <w:szCs w:val="18"/>
              </w:rPr>
              <w:t xml:space="preserve"> Ongoing</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3-2:</w:t>
            </w:r>
            <w:r>
              <w:rPr>
                <w:rFonts w:ascii="Arial" w:hAnsi="Arial" w:cs="Arial"/>
                <w:color w:val="000000"/>
                <w:sz w:val="18"/>
                <w:szCs w:val="18"/>
              </w:rPr>
              <w:t xml:space="preserve"> Ongoing</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3-3:</w:t>
            </w:r>
            <w:r>
              <w:rPr>
                <w:rFonts w:ascii="Arial" w:hAnsi="Arial" w:cs="Arial"/>
                <w:color w:val="000000"/>
                <w:sz w:val="18"/>
                <w:szCs w:val="18"/>
              </w:rPr>
              <w:t xml:space="preserve"> Ongoing </w:t>
            </w:r>
          </w:p>
          <w:p w:rsidR="005C08A7" w:rsidRDefault="005C08A7" w:rsidP="0062562B">
            <w:pPr>
              <w:contextualSpacing/>
              <w:rPr>
                <w:rFonts w:ascii="Arial" w:hAnsi="Arial" w:cs="Arial"/>
              </w:rPr>
            </w:pPr>
          </w:p>
        </w:tc>
        <w:tc>
          <w:tcPr>
            <w:tcW w:w="2520" w:type="dxa"/>
            <w:tcBorders>
              <w:top w:val="single" w:sz="8" w:space="0" w:color="auto"/>
              <w:left w:val="single" w:sz="8" w:space="0" w:color="auto"/>
              <w:bottom w:val="single" w:sz="8" w:space="0" w:color="auto"/>
              <w:right w:val="single" w:sz="8" w:space="0" w:color="auto"/>
            </w:tcBorders>
          </w:tcPr>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3-1:</w:t>
            </w:r>
            <w:r>
              <w:rPr>
                <w:rFonts w:ascii="Arial" w:hAnsi="Arial" w:cs="Arial"/>
                <w:color w:val="000000"/>
                <w:sz w:val="18"/>
                <w:szCs w:val="18"/>
              </w:rPr>
              <w:t xml:space="preserve"> Health Educator, Outreach Workers, </w:t>
            </w: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p>
          <w:p w:rsidR="005C08A7" w:rsidRDefault="005C08A7" w:rsidP="0062562B">
            <w:pPr>
              <w:contextualSpacing/>
              <w:rPr>
                <w:rFonts w:ascii="Arial" w:hAnsi="Arial" w:cs="Arial"/>
                <w:color w:val="000000"/>
                <w:sz w:val="18"/>
                <w:szCs w:val="18"/>
              </w:rPr>
            </w:pPr>
            <w:r>
              <w:rPr>
                <w:rFonts w:ascii="Arial" w:hAnsi="Arial" w:cs="Arial"/>
                <w:b/>
                <w:bCs/>
                <w:color w:val="000000"/>
                <w:sz w:val="18"/>
                <w:szCs w:val="18"/>
              </w:rPr>
              <w:t>3-2:</w:t>
            </w:r>
            <w:r>
              <w:rPr>
                <w:rFonts w:ascii="Arial" w:hAnsi="Arial" w:cs="Arial"/>
                <w:color w:val="000000"/>
                <w:sz w:val="18"/>
                <w:szCs w:val="18"/>
              </w:rPr>
              <w:t xml:space="preserve"> Program Coordinator, Health Educator, Outreach Workers</w:t>
            </w:r>
          </w:p>
          <w:p w:rsidR="005C08A7" w:rsidRDefault="005C08A7" w:rsidP="0062562B">
            <w:pPr>
              <w:contextualSpacing/>
              <w:rPr>
                <w:rFonts w:ascii="Arial" w:hAnsi="Arial" w:cs="Arial"/>
                <w:color w:val="000000"/>
                <w:sz w:val="18"/>
                <w:szCs w:val="18"/>
              </w:rPr>
            </w:pPr>
          </w:p>
          <w:p w:rsidR="0062562B" w:rsidRDefault="0062562B" w:rsidP="0062562B">
            <w:pPr>
              <w:contextualSpacing/>
              <w:rPr>
                <w:rFonts w:ascii="Arial" w:hAnsi="Arial" w:cs="Arial"/>
                <w:b/>
                <w:bCs/>
                <w:color w:val="000000"/>
                <w:sz w:val="18"/>
                <w:szCs w:val="18"/>
              </w:rPr>
            </w:pPr>
          </w:p>
          <w:p w:rsidR="0062562B" w:rsidRDefault="0062562B" w:rsidP="0062562B">
            <w:pPr>
              <w:contextualSpacing/>
              <w:rPr>
                <w:rFonts w:ascii="Arial" w:hAnsi="Arial" w:cs="Arial"/>
                <w:b/>
                <w:bCs/>
                <w:color w:val="000000"/>
                <w:sz w:val="18"/>
                <w:szCs w:val="18"/>
              </w:rPr>
            </w:pPr>
          </w:p>
          <w:p w:rsidR="005C08A7" w:rsidRDefault="005C08A7" w:rsidP="0062562B">
            <w:pPr>
              <w:contextualSpacing/>
              <w:rPr>
                <w:rFonts w:ascii="Arial" w:hAnsi="Arial" w:cs="Arial"/>
              </w:rPr>
            </w:pPr>
            <w:r>
              <w:rPr>
                <w:rFonts w:ascii="Arial" w:hAnsi="Arial" w:cs="Arial"/>
                <w:b/>
                <w:bCs/>
                <w:color w:val="000000"/>
                <w:sz w:val="18"/>
                <w:szCs w:val="18"/>
              </w:rPr>
              <w:t>3-3:</w:t>
            </w:r>
            <w:r>
              <w:rPr>
                <w:rFonts w:ascii="Arial" w:hAnsi="Arial" w:cs="Arial"/>
                <w:color w:val="000000"/>
                <w:sz w:val="18"/>
                <w:szCs w:val="18"/>
              </w:rPr>
              <w:t xml:space="preserve"> Program Coordinator, </w:t>
            </w:r>
            <w:r w:rsidR="004B4B01">
              <w:rPr>
                <w:rFonts w:ascii="Arial" w:hAnsi="Arial" w:cs="Arial"/>
                <w:color w:val="000000"/>
                <w:sz w:val="18"/>
                <w:szCs w:val="18"/>
              </w:rPr>
              <w:t>Health Educator</w:t>
            </w:r>
            <w:r>
              <w:rPr>
                <w:rFonts w:ascii="Arial" w:hAnsi="Arial" w:cs="Arial"/>
                <w:color w:val="000000"/>
                <w:sz w:val="18"/>
                <w:szCs w:val="18"/>
              </w:rPr>
              <w:t>, Outreach Workers</w:t>
            </w:r>
          </w:p>
        </w:tc>
      </w:tr>
    </w:tbl>
    <w:p w:rsidR="005C08A7" w:rsidRDefault="005C08A7" w:rsidP="0062562B">
      <w:pPr>
        <w:overflowPunct/>
        <w:autoSpaceDE w:val="0"/>
        <w:autoSpaceDN w:val="0"/>
        <w:contextualSpacing/>
        <w:rPr>
          <w:rFonts w:ascii="Arial" w:hAnsi="Arial" w:cs="Arial"/>
        </w:rPr>
      </w:pPr>
    </w:p>
    <w:p w:rsidR="005C08A7" w:rsidRDefault="005C08A7" w:rsidP="0062562B">
      <w:pPr>
        <w:contextualSpacing/>
        <w:rPr>
          <w:rFonts w:ascii="Arial" w:hAnsi="Arial" w:cs="Arial"/>
        </w:rPr>
      </w:pPr>
    </w:p>
    <w:p w:rsidR="005C08A7" w:rsidRDefault="005C08A7" w:rsidP="0062562B">
      <w:pPr>
        <w:contextualSpacing/>
        <w:rPr>
          <w:rFonts w:ascii="Arial" w:hAnsi="Arial" w:cs="Arial"/>
          <w:sz w:val="24"/>
          <w:szCs w:val="24"/>
        </w:rPr>
      </w:pPr>
      <w:r>
        <w:rPr>
          <w:rFonts w:ascii="Arial" w:hAnsi="Arial" w:cs="Arial"/>
          <w:b/>
          <w:bCs/>
          <w:sz w:val="24"/>
          <w:szCs w:val="24"/>
        </w:rPr>
        <w:t>Outcome Objective 1:</w:t>
      </w:r>
      <w:r>
        <w:rPr>
          <w:rFonts w:ascii="Arial" w:hAnsi="Arial" w:cs="Arial"/>
          <w:sz w:val="24"/>
          <w:szCs w:val="24"/>
        </w:rPr>
        <w:t xml:space="preserve"> By the end of 2010, 80% of clients who complete CRCS will report a reduction in the frequency of unprotected sexual activity as measured by the risk assessment questionnaire.</w:t>
      </w:r>
    </w:p>
    <w:p w:rsidR="005C08A7" w:rsidRDefault="005C08A7" w:rsidP="0062562B">
      <w:pPr>
        <w:ind w:left="720"/>
        <w:contextualSpacing/>
        <w:rPr>
          <w:rFonts w:ascii="Arial" w:hAnsi="Arial" w:cs="Arial"/>
          <w:b/>
          <w:bCs/>
          <w:sz w:val="24"/>
          <w:szCs w:val="24"/>
        </w:rPr>
      </w:pPr>
    </w:p>
    <w:p w:rsidR="005C08A7" w:rsidRDefault="005C08A7" w:rsidP="0062562B">
      <w:pPr>
        <w:contextualSpacing/>
        <w:rPr>
          <w:rFonts w:ascii="Arial" w:hAnsi="Arial" w:cs="Arial"/>
          <w:sz w:val="24"/>
          <w:szCs w:val="24"/>
        </w:rPr>
      </w:pPr>
      <w:r>
        <w:rPr>
          <w:rFonts w:ascii="Arial" w:hAnsi="Arial" w:cs="Arial"/>
          <w:b/>
          <w:bCs/>
          <w:sz w:val="24"/>
          <w:szCs w:val="24"/>
        </w:rPr>
        <w:t>Outcome Objective 2:</w:t>
      </w:r>
      <w:r>
        <w:rPr>
          <w:rFonts w:ascii="Arial" w:hAnsi="Arial" w:cs="Arial"/>
          <w:sz w:val="24"/>
          <w:szCs w:val="24"/>
        </w:rPr>
        <w:t xml:space="preserve"> By the end of 2010, 60% of clients who reported </w:t>
      </w:r>
      <w:r w:rsidR="0062562B">
        <w:rPr>
          <w:rFonts w:ascii="Arial" w:hAnsi="Arial" w:cs="Arial"/>
          <w:sz w:val="24"/>
          <w:szCs w:val="24"/>
        </w:rPr>
        <w:t xml:space="preserve">a </w:t>
      </w:r>
      <w:r>
        <w:rPr>
          <w:rFonts w:ascii="Arial" w:hAnsi="Arial" w:cs="Arial"/>
          <w:sz w:val="24"/>
          <w:szCs w:val="24"/>
        </w:rPr>
        <w:t>reduction in unprotected sexual activity will still</w:t>
      </w:r>
      <w:r w:rsidR="0062562B">
        <w:rPr>
          <w:rFonts w:ascii="Arial" w:hAnsi="Arial" w:cs="Arial"/>
          <w:sz w:val="24"/>
          <w:szCs w:val="24"/>
        </w:rPr>
        <w:t xml:space="preserve"> </w:t>
      </w:r>
      <w:r>
        <w:rPr>
          <w:rFonts w:ascii="Arial" w:hAnsi="Arial" w:cs="Arial"/>
          <w:sz w:val="24"/>
          <w:szCs w:val="24"/>
        </w:rPr>
        <w:t>be engaging in protective behaviors three months following discharge as measured by the risk assessment questionnaire.</w:t>
      </w:r>
    </w:p>
    <w:p w:rsidR="0062562B" w:rsidRDefault="0062562B" w:rsidP="0062562B">
      <w:pPr>
        <w:widowControl/>
        <w:overflowPunct/>
        <w:adjustRightInd/>
        <w:contextualSpacing/>
        <w:rPr>
          <w:rFonts w:ascii="Arial" w:hAnsi="Arial" w:cs="Arial"/>
          <w:b/>
          <w:bCs/>
          <w:i/>
          <w:iCs/>
          <w:sz w:val="22"/>
          <w:szCs w:val="22"/>
        </w:rPr>
      </w:pPr>
      <w:r>
        <w:rPr>
          <w:rFonts w:ascii="Arial" w:hAnsi="Arial" w:cs="Arial"/>
          <w:b/>
          <w:bCs/>
          <w:i/>
          <w:iCs/>
          <w:sz w:val="22"/>
          <w:szCs w:val="22"/>
        </w:rPr>
        <w:br w:type="page"/>
      </w:r>
    </w:p>
    <w:p w:rsidR="005C08A7" w:rsidRDefault="005C08A7" w:rsidP="0062562B">
      <w:pPr>
        <w:tabs>
          <w:tab w:val="center" w:pos="4320"/>
          <w:tab w:val="right" w:pos="8640"/>
        </w:tabs>
        <w:contextualSpacing/>
        <w:rPr>
          <w:rFonts w:ascii="Arial" w:hAnsi="Arial" w:cs="Arial"/>
          <w:b/>
          <w:bCs/>
          <w:i/>
          <w:iCs/>
          <w:sz w:val="22"/>
          <w:szCs w:val="22"/>
        </w:rPr>
      </w:pPr>
      <w:r>
        <w:rPr>
          <w:rFonts w:ascii="Arial" w:hAnsi="Arial" w:cs="Arial"/>
          <w:b/>
          <w:bCs/>
          <w:i/>
          <w:iCs/>
          <w:sz w:val="22"/>
          <w:szCs w:val="22"/>
        </w:rPr>
        <w:t xml:space="preserve">BROADENING PERSPECTIVES – AFRICAN AMERICAN FAITH INITIATIVE: HIV STIGMA REDUCTION AND HIV PREVENTION (RFP#: </w:t>
      </w:r>
      <w:r>
        <w:rPr>
          <w:rFonts w:ascii="Arial" w:hAnsi="Arial" w:cs="Arial"/>
          <w:b/>
          <w:bCs/>
          <w:i/>
          <w:iCs/>
          <w:color w:val="000000"/>
          <w:sz w:val="22"/>
          <w:szCs w:val="22"/>
        </w:rPr>
        <w:t>DDP-611K-45414-12-</w:t>
      </w:r>
      <w:r w:rsidR="004B4B01">
        <w:rPr>
          <w:rFonts w:ascii="Arial" w:hAnsi="Arial" w:cs="Arial"/>
          <w:b/>
          <w:bCs/>
          <w:i/>
          <w:iCs/>
          <w:color w:val="000000"/>
          <w:sz w:val="22"/>
          <w:szCs w:val="22"/>
        </w:rPr>
        <w:t>HPACC)</w:t>
      </w:r>
    </w:p>
    <w:p w:rsidR="005C08A7" w:rsidRDefault="005C08A7" w:rsidP="0062562B">
      <w:pPr>
        <w:contextualSpacing/>
        <w:rPr>
          <w:rFonts w:ascii="Arial" w:hAnsi="Arial" w:cs="Arial"/>
          <w:sz w:val="22"/>
          <w:szCs w:val="22"/>
        </w:rPr>
      </w:pPr>
    </w:p>
    <w:p w:rsidR="005C08A7" w:rsidRDefault="005C08A7" w:rsidP="0062562B">
      <w:pPr>
        <w:contextualSpacing/>
        <w:rPr>
          <w:rFonts w:ascii="Arial" w:hAnsi="Arial" w:cs="Arial"/>
          <w:sz w:val="22"/>
          <w:szCs w:val="22"/>
        </w:rPr>
      </w:pPr>
      <w:r>
        <w:rPr>
          <w:rFonts w:ascii="Arial" w:hAnsi="Arial" w:cs="Arial"/>
          <w:sz w:val="22"/>
          <w:szCs w:val="22"/>
        </w:rPr>
        <w:t>Dr. KEYONDA SMITH</w:t>
      </w:r>
    </w:p>
    <w:p w:rsidR="005C08A7" w:rsidRDefault="005C08A7" w:rsidP="0062562B">
      <w:pPr>
        <w:contextualSpacing/>
        <w:rPr>
          <w:rFonts w:ascii="Arial" w:hAnsi="Arial" w:cs="Arial"/>
          <w:caps/>
          <w:sz w:val="22"/>
          <w:szCs w:val="22"/>
        </w:rPr>
      </w:pPr>
      <w:r>
        <w:rPr>
          <w:rFonts w:ascii="Arial" w:hAnsi="Arial" w:cs="Arial"/>
          <w:caps/>
          <w:sz w:val="22"/>
          <w:szCs w:val="22"/>
        </w:rPr>
        <w:t>PROGRAM EXECUTIVE DIRECTOR</w:t>
      </w:r>
    </w:p>
    <w:p w:rsidR="005C08A7" w:rsidRDefault="005C08A7" w:rsidP="0062562B">
      <w:pPr>
        <w:contextualSpacing/>
        <w:rPr>
          <w:rFonts w:ascii="Arial" w:hAnsi="Arial" w:cs="Arial"/>
          <w:caps/>
          <w:sz w:val="22"/>
          <w:szCs w:val="22"/>
        </w:rPr>
      </w:pPr>
    </w:p>
    <w:p w:rsidR="005C08A7" w:rsidRDefault="005C08A7" w:rsidP="0062562B">
      <w:pPr>
        <w:contextualSpacing/>
        <w:rPr>
          <w:rFonts w:ascii="Arial" w:hAnsi="Arial" w:cs="Arial"/>
          <w:caps/>
          <w:sz w:val="22"/>
          <w:szCs w:val="22"/>
        </w:rPr>
      </w:pPr>
      <w:r>
        <w:rPr>
          <w:rFonts w:ascii="Arial" w:hAnsi="Arial" w:cs="Arial"/>
          <w:caps/>
          <w:sz w:val="22"/>
          <w:szCs w:val="22"/>
        </w:rPr>
        <w:t>SEPTEMBER 02, 201</w:t>
      </w:r>
      <w:r w:rsidR="004B4B01">
        <w:rPr>
          <w:rFonts w:ascii="Arial" w:hAnsi="Arial" w:cs="Arial"/>
          <w:caps/>
          <w:sz w:val="22"/>
          <w:szCs w:val="22"/>
        </w:rPr>
        <w:t>6</w:t>
      </w:r>
    </w:p>
    <w:p w:rsidR="005C08A7" w:rsidRDefault="005C08A7" w:rsidP="0062562B">
      <w:pPr>
        <w:contextualSpacing/>
        <w:rPr>
          <w:rFonts w:ascii="Arial" w:hAnsi="Arial" w:cs="Arial"/>
          <w:caps/>
          <w:sz w:val="22"/>
          <w:szCs w:val="22"/>
        </w:rPr>
      </w:pPr>
    </w:p>
    <w:p w:rsidR="005C08A7" w:rsidRDefault="005C08A7" w:rsidP="0062562B">
      <w:pPr>
        <w:contextualSpacing/>
        <w:rPr>
          <w:rFonts w:ascii="Arial" w:hAnsi="Arial" w:cs="Arial"/>
          <w:b/>
          <w:bCs/>
          <w:sz w:val="22"/>
          <w:szCs w:val="22"/>
        </w:rPr>
      </w:pPr>
      <w:r>
        <w:rPr>
          <w:rFonts w:ascii="Arial" w:hAnsi="Arial" w:cs="Arial"/>
          <w:b/>
          <w:bCs/>
          <w:sz w:val="22"/>
          <w:szCs w:val="22"/>
        </w:rPr>
        <w:t>PERFORMING ORGANIZATION:</w:t>
      </w:r>
      <w:r>
        <w:rPr>
          <w:rFonts w:ascii="Arial" w:hAnsi="Arial" w:cs="Arial"/>
          <w:sz w:val="22"/>
          <w:szCs w:val="22"/>
        </w:rPr>
        <w:br/>
        <w:t>Roane Medical Institute</w:t>
      </w:r>
    </w:p>
    <w:p w:rsidR="005C08A7" w:rsidRDefault="005C08A7" w:rsidP="0062562B">
      <w:pPr>
        <w:contextualSpacing/>
        <w:rPr>
          <w:rFonts w:ascii="Arial" w:hAnsi="Arial" w:cs="Arial"/>
          <w:sz w:val="22"/>
          <w:szCs w:val="22"/>
        </w:rPr>
      </w:pPr>
      <w:r>
        <w:rPr>
          <w:rFonts w:ascii="Arial" w:hAnsi="Arial" w:cs="Arial"/>
          <w:sz w:val="22"/>
          <w:szCs w:val="22"/>
        </w:rPr>
        <w:t>Richmond, VA</w:t>
      </w:r>
    </w:p>
    <w:p w:rsidR="005C08A7" w:rsidRDefault="005C08A7" w:rsidP="0062562B">
      <w:pPr>
        <w:contextualSpacing/>
        <w:rPr>
          <w:rFonts w:ascii="Arial" w:hAnsi="Arial" w:cs="Arial"/>
          <w:sz w:val="22"/>
          <w:szCs w:val="22"/>
        </w:rPr>
      </w:pPr>
    </w:p>
    <w:p w:rsidR="005C08A7" w:rsidRDefault="005C08A7" w:rsidP="0062562B">
      <w:pPr>
        <w:contextualSpacing/>
        <w:rPr>
          <w:rFonts w:ascii="Arial" w:hAnsi="Arial" w:cs="Arial"/>
          <w:sz w:val="22"/>
          <w:szCs w:val="22"/>
        </w:rPr>
      </w:pPr>
      <w:r>
        <w:rPr>
          <w:rFonts w:ascii="Arial" w:hAnsi="Arial" w:cs="Arial"/>
          <w:b/>
          <w:bCs/>
          <w:sz w:val="22"/>
          <w:szCs w:val="22"/>
        </w:rPr>
        <w:t>NON TECHNICAL SUMMARY:</w:t>
      </w:r>
      <w:r>
        <w:rPr>
          <w:rFonts w:ascii="Arial" w:hAnsi="Arial" w:cs="Arial"/>
          <w:sz w:val="22"/>
          <w:szCs w:val="22"/>
        </w:rPr>
        <w:t xml:space="preserve"> Despite overall advances in medical care and treatment, African Americans with HIV in the United States have higher mortality rates than whites, a medical fact especially significant in Virginia, which has one of the fastest-growing HIV incidence rates in the country. Whether due to lack of education, cultural views</w:t>
      </w:r>
      <w:r w:rsidR="00841149">
        <w:rPr>
          <w:rFonts w:ascii="Arial" w:hAnsi="Arial" w:cs="Arial"/>
          <w:sz w:val="22"/>
          <w:szCs w:val="22"/>
        </w:rPr>
        <w:t>,</w:t>
      </w:r>
      <w:r>
        <w:rPr>
          <w:rFonts w:ascii="Arial" w:hAnsi="Arial" w:cs="Arial"/>
          <w:sz w:val="22"/>
          <w:szCs w:val="22"/>
        </w:rPr>
        <w:t xml:space="preserve"> or personal beliefs, information about safer sex, HIV/AIDS</w:t>
      </w:r>
      <w:r w:rsidR="00841149">
        <w:rPr>
          <w:rFonts w:ascii="Arial" w:hAnsi="Arial" w:cs="Arial"/>
          <w:sz w:val="22"/>
          <w:szCs w:val="22"/>
        </w:rPr>
        <w:t>,</w:t>
      </w:r>
      <w:r>
        <w:rPr>
          <w:rFonts w:ascii="Arial" w:hAnsi="Arial" w:cs="Arial"/>
          <w:sz w:val="22"/>
          <w:szCs w:val="22"/>
        </w:rPr>
        <w:t xml:space="preserve"> and related stigmas are not reaching the African American community.</w:t>
      </w:r>
    </w:p>
    <w:p w:rsidR="005C08A7" w:rsidRDefault="005C08A7" w:rsidP="0062562B">
      <w:pPr>
        <w:contextualSpacing/>
        <w:rPr>
          <w:rFonts w:ascii="Arial" w:hAnsi="Arial" w:cs="Arial"/>
          <w:sz w:val="22"/>
          <w:szCs w:val="22"/>
        </w:rPr>
      </w:pPr>
    </w:p>
    <w:p w:rsidR="005C08A7" w:rsidRDefault="005C08A7" w:rsidP="0062562B">
      <w:pPr>
        <w:contextualSpacing/>
        <w:rPr>
          <w:rFonts w:ascii="Arial" w:hAnsi="Arial" w:cs="Arial"/>
          <w:sz w:val="22"/>
          <w:szCs w:val="22"/>
        </w:rPr>
      </w:pPr>
      <w:r>
        <w:rPr>
          <w:rFonts w:ascii="Arial" w:hAnsi="Arial" w:cs="Arial"/>
          <w:sz w:val="22"/>
          <w:szCs w:val="22"/>
        </w:rPr>
        <w:t>Participants in the first-year HIV prevention intervention are expected to show an increase in their use of condoms during sexual intercourse and the utilization of HIV and sexually transmitted disease (STD) counseling, testing</w:t>
      </w:r>
      <w:r w:rsidR="00841149">
        <w:rPr>
          <w:rFonts w:ascii="Arial" w:hAnsi="Arial" w:cs="Arial"/>
          <w:sz w:val="22"/>
          <w:szCs w:val="22"/>
        </w:rPr>
        <w:t>,</w:t>
      </w:r>
      <w:r>
        <w:rPr>
          <w:rFonts w:ascii="Arial" w:hAnsi="Arial" w:cs="Arial"/>
          <w:sz w:val="22"/>
          <w:szCs w:val="22"/>
        </w:rPr>
        <w:t xml:space="preserve"> and treatment services.</w:t>
      </w:r>
    </w:p>
    <w:p w:rsidR="005C08A7" w:rsidRDefault="005C08A7" w:rsidP="0062562B">
      <w:pPr>
        <w:contextualSpacing/>
        <w:rPr>
          <w:rFonts w:ascii="Arial" w:hAnsi="Arial" w:cs="Arial"/>
          <w:sz w:val="22"/>
          <w:szCs w:val="22"/>
        </w:rPr>
      </w:pPr>
    </w:p>
    <w:p w:rsidR="005C08A7" w:rsidRDefault="005C08A7" w:rsidP="0062562B">
      <w:pPr>
        <w:contextualSpacing/>
        <w:rPr>
          <w:rFonts w:ascii="Arial" w:hAnsi="Arial" w:cs="Arial"/>
          <w:sz w:val="22"/>
          <w:szCs w:val="22"/>
        </w:rPr>
      </w:pPr>
      <w:r>
        <w:rPr>
          <w:rFonts w:ascii="Arial" w:hAnsi="Arial" w:cs="Arial"/>
          <w:b/>
          <w:bCs/>
          <w:sz w:val="22"/>
          <w:szCs w:val="22"/>
        </w:rPr>
        <w:t>OBJECTIVES:</w:t>
      </w:r>
      <w:r>
        <w:t xml:space="preserve"> </w:t>
      </w:r>
      <w:r>
        <w:rPr>
          <w:rFonts w:ascii="Arial" w:hAnsi="Arial" w:cs="Arial"/>
          <w:sz w:val="22"/>
          <w:szCs w:val="22"/>
        </w:rPr>
        <w:t xml:space="preserve">Increase the percentage of all ethnic/racial minorities who, if infected, are aware of their HIV infection, with a focus on African Americans. Increase the percentage of all MSM who, if infected, are aware of their HIV infection. Among men who have sex with men (MSM), increase the proportion who consistently engage in behaviors that reduce </w:t>
      </w:r>
      <w:r w:rsidR="00841149">
        <w:rPr>
          <w:rFonts w:ascii="Arial" w:hAnsi="Arial" w:cs="Arial"/>
          <w:sz w:val="22"/>
          <w:szCs w:val="22"/>
        </w:rPr>
        <w:t xml:space="preserve">the </w:t>
      </w:r>
      <w:r>
        <w:rPr>
          <w:rFonts w:ascii="Arial" w:hAnsi="Arial" w:cs="Arial"/>
          <w:sz w:val="22"/>
          <w:szCs w:val="22"/>
        </w:rPr>
        <w:t>risk for acquisition of HIV</w:t>
      </w:r>
      <w:r>
        <w:t xml:space="preserve">. </w:t>
      </w:r>
      <w:r>
        <w:rPr>
          <w:rFonts w:ascii="Arial" w:hAnsi="Arial" w:cs="Arial"/>
          <w:sz w:val="22"/>
          <w:szCs w:val="22"/>
        </w:rPr>
        <w:t xml:space="preserve">Improve access to voluntary, client-centered counseling and testing (VCT) in high seroprevalence communities and populations at risk, focusing </w:t>
      </w:r>
      <w:r w:rsidR="00841149">
        <w:rPr>
          <w:rFonts w:ascii="Arial" w:hAnsi="Arial" w:cs="Arial"/>
          <w:sz w:val="22"/>
          <w:szCs w:val="22"/>
        </w:rPr>
        <w:t>main</w:t>
      </w:r>
      <w:r>
        <w:rPr>
          <w:rFonts w:ascii="Arial" w:hAnsi="Arial" w:cs="Arial"/>
          <w:sz w:val="22"/>
          <w:szCs w:val="22"/>
        </w:rPr>
        <w:t>ly on populations with high rates of undiagnosed infection. Monitor behaviors, including behaviors that increase the risk of HIV infection (among persons who are HIV-uninfected) and behaviors that increase the risk of HIV transmission and the risk of disease progression (for persons who are living with HIV); and provide locally relevant data for community planning.</w:t>
      </w:r>
    </w:p>
    <w:p w:rsidR="005C08A7" w:rsidRDefault="005C08A7" w:rsidP="0062562B">
      <w:pPr>
        <w:contextualSpacing/>
        <w:rPr>
          <w:rFonts w:ascii="Arial" w:hAnsi="Arial" w:cs="Arial"/>
          <w:sz w:val="22"/>
          <w:szCs w:val="22"/>
        </w:rPr>
      </w:pPr>
    </w:p>
    <w:p w:rsidR="005C08A7" w:rsidRDefault="005C08A7" w:rsidP="0062562B">
      <w:pPr>
        <w:contextualSpacing/>
        <w:rPr>
          <w:rFonts w:ascii="Arial" w:hAnsi="Arial" w:cs="Arial"/>
          <w:b/>
          <w:bCs/>
          <w:sz w:val="22"/>
          <w:szCs w:val="22"/>
        </w:rPr>
      </w:pPr>
      <w:r>
        <w:rPr>
          <w:rFonts w:ascii="Arial" w:hAnsi="Arial" w:cs="Arial"/>
          <w:b/>
          <w:bCs/>
          <w:sz w:val="22"/>
          <w:szCs w:val="22"/>
        </w:rPr>
        <w:t xml:space="preserve">APPROACH: </w:t>
      </w:r>
      <w:r>
        <w:rPr>
          <w:rFonts w:ascii="Arial" w:hAnsi="Arial" w:cs="Arial"/>
          <w:sz w:val="22"/>
          <w:szCs w:val="22"/>
        </w:rPr>
        <w:t>Outreach Initiative will target:</w:t>
      </w:r>
    </w:p>
    <w:p w:rsidR="005C08A7" w:rsidRDefault="005C08A7" w:rsidP="0062562B">
      <w:pPr>
        <w:contextualSpacing/>
        <w:rPr>
          <w:rFonts w:ascii="Arial" w:hAnsi="Arial" w:cs="Arial"/>
          <w:sz w:val="22"/>
          <w:szCs w:val="22"/>
        </w:rPr>
      </w:pPr>
      <w:bookmarkStart w:id="0" w:name="_GoBack"/>
      <w:bookmarkEnd w:id="0"/>
    </w:p>
    <w:p w:rsidR="005C08A7" w:rsidRPr="00841149" w:rsidRDefault="005C08A7" w:rsidP="00841149">
      <w:pPr>
        <w:pStyle w:val="ListParagraph"/>
        <w:numPr>
          <w:ilvl w:val="0"/>
          <w:numId w:val="1"/>
        </w:numPr>
        <w:rPr>
          <w:rFonts w:ascii="Arial" w:hAnsi="Arial" w:cs="Arial"/>
          <w:sz w:val="22"/>
          <w:szCs w:val="22"/>
        </w:rPr>
      </w:pPr>
      <w:r w:rsidRPr="00841149">
        <w:rPr>
          <w:rFonts w:ascii="Arial" w:hAnsi="Arial" w:cs="Arial"/>
          <w:sz w:val="22"/>
          <w:szCs w:val="22"/>
        </w:rPr>
        <w:t>Congregations and/or their clergy: a local grouping of believers (such as a church) that meets on a regular (usually weekly) basis</w:t>
      </w:r>
    </w:p>
    <w:p w:rsidR="005C08A7" w:rsidRDefault="005C08A7" w:rsidP="0062562B">
      <w:pPr>
        <w:ind w:left="720"/>
        <w:contextualSpacing/>
        <w:rPr>
          <w:rFonts w:ascii="Arial" w:hAnsi="Arial" w:cs="Arial"/>
          <w:sz w:val="22"/>
          <w:szCs w:val="22"/>
        </w:rPr>
      </w:pPr>
    </w:p>
    <w:p w:rsidR="005C08A7" w:rsidRPr="00841149" w:rsidRDefault="005C08A7" w:rsidP="00841149">
      <w:pPr>
        <w:pStyle w:val="ListParagraph"/>
        <w:numPr>
          <w:ilvl w:val="0"/>
          <w:numId w:val="1"/>
        </w:numPr>
        <w:rPr>
          <w:rFonts w:ascii="Arial" w:hAnsi="Arial" w:cs="Arial"/>
          <w:sz w:val="22"/>
          <w:szCs w:val="22"/>
        </w:rPr>
      </w:pPr>
      <w:r w:rsidRPr="00841149">
        <w:rPr>
          <w:rFonts w:ascii="Arial" w:hAnsi="Arial" w:cs="Arial"/>
          <w:sz w:val="22"/>
          <w:szCs w:val="22"/>
        </w:rPr>
        <w:t>Religious coordinating bodies (RCBs): intermediary organizations responsible for coordinating and supporting congregations</w:t>
      </w:r>
    </w:p>
    <w:p w:rsidR="005C08A7" w:rsidRDefault="005C08A7" w:rsidP="0062562B">
      <w:pPr>
        <w:ind w:left="720"/>
        <w:contextualSpacing/>
        <w:rPr>
          <w:rFonts w:ascii="Arial" w:hAnsi="Arial" w:cs="Arial"/>
          <w:sz w:val="22"/>
          <w:szCs w:val="22"/>
        </w:rPr>
      </w:pPr>
    </w:p>
    <w:p w:rsidR="005C08A7" w:rsidRPr="00841149" w:rsidRDefault="005C08A7" w:rsidP="00841149">
      <w:pPr>
        <w:pStyle w:val="ListParagraph"/>
        <w:numPr>
          <w:ilvl w:val="0"/>
          <w:numId w:val="1"/>
        </w:numPr>
        <w:rPr>
          <w:rFonts w:ascii="Arial" w:hAnsi="Arial" w:cs="Arial"/>
          <w:sz w:val="22"/>
          <w:szCs w:val="22"/>
        </w:rPr>
      </w:pPr>
      <w:r w:rsidRPr="00841149">
        <w:rPr>
          <w:rFonts w:ascii="Arial" w:hAnsi="Arial" w:cs="Arial"/>
          <w:sz w:val="22"/>
          <w:szCs w:val="22"/>
        </w:rPr>
        <w:t xml:space="preserve">Nongovernmental organizations: faith-based NGOs employ staff, receive external donor support, and are answerable to a broader group than </w:t>
      </w:r>
      <w:proofErr w:type="gramStart"/>
      <w:r w:rsidRPr="00841149">
        <w:rPr>
          <w:rFonts w:ascii="Arial" w:hAnsi="Arial" w:cs="Arial"/>
          <w:sz w:val="22"/>
          <w:szCs w:val="22"/>
        </w:rPr>
        <w:t xml:space="preserve">a </w:t>
      </w:r>
      <w:r w:rsidR="00841149" w:rsidRPr="00841149">
        <w:rPr>
          <w:rFonts w:ascii="Arial" w:hAnsi="Arial" w:cs="Arial"/>
          <w:sz w:val="22"/>
          <w:szCs w:val="22"/>
        </w:rPr>
        <w:t xml:space="preserve"> </w:t>
      </w:r>
      <w:r w:rsidRPr="00841149">
        <w:rPr>
          <w:rFonts w:ascii="Arial" w:hAnsi="Arial" w:cs="Arial"/>
          <w:sz w:val="22"/>
          <w:szCs w:val="22"/>
        </w:rPr>
        <w:t>congregation</w:t>
      </w:r>
      <w:proofErr w:type="gramEnd"/>
      <w:r w:rsidRPr="00841149">
        <w:rPr>
          <w:rFonts w:ascii="Arial" w:hAnsi="Arial" w:cs="Arial"/>
          <w:sz w:val="22"/>
          <w:szCs w:val="22"/>
        </w:rPr>
        <w:t xml:space="preserve"> or RCB</w:t>
      </w:r>
    </w:p>
    <w:p w:rsidR="005C08A7" w:rsidRDefault="005C08A7" w:rsidP="0062562B">
      <w:pPr>
        <w:ind w:left="720"/>
        <w:contextualSpacing/>
        <w:rPr>
          <w:rFonts w:ascii="Arial" w:hAnsi="Arial" w:cs="Arial"/>
          <w:sz w:val="22"/>
          <w:szCs w:val="22"/>
        </w:rPr>
      </w:pPr>
    </w:p>
    <w:p w:rsidR="005C08A7" w:rsidRPr="00841149" w:rsidRDefault="005C08A7" w:rsidP="00841149">
      <w:pPr>
        <w:pStyle w:val="ListParagraph"/>
        <w:numPr>
          <w:ilvl w:val="0"/>
          <w:numId w:val="1"/>
        </w:numPr>
        <w:rPr>
          <w:rFonts w:ascii="Arial" w:hAnsi="Arial" w:cs="Arial"/>
          <w:sz w:val="22"/>
          <w:szCs w:val="22"/>
        </w:rPr>
      </w:pPr>
      <w:r w:rsidRPr="00841149">
        <w:rPr>
          <w:rFonts w:ascii="Arial" w:hAnsi="Arial" w:cs="Arial"/>
          <w:sz w:val="22"/>
          <w:szCs w:val="22"/>
        </w:rPr>
        <w:t>Community-based organizations (CBOs): local groups differentiated from NGOs because the</w:t>
      </w:r>
      <w:r w:rsidR="00841149" w:rsidRPr="00841149">
        <w:rPr>
          <w:rFonts w:ascii="Arial" w:hAnsi="Arial" w:cs="Arial"/>
          <w:sz w:val="22"/>
          <w:szCs w:val="22"/>
        </w:rPr>
        <w:t>y do not employ full-time staff</w:t>
      </w:r>
    </w:p>
    <w:p w:rsidR="005C08A7" w:rsidRDefault="005C08A7" w:rsidP="0062562B">
      <w:pPr>
        <w:contextualSpacing/>
        <w:rPr>
          <w:rFonts w:ascii="Arial" w:hAnsi="Arial" w:cs="Arial"/>
          <w:sz w:val="22"/>
          <w:szCs w:val="22"/>
        </w:rPr>
      </w:pPr>
    </w:p>
    <w:p w:rsidR="00E44F70" w:rsidRDefault="005C08A7" w:rsidP="0062562B">
      <w:pPr>
        <w:contextualSpacing/>
      </w:pPr>
      <w:r>
        <w:rPr>
          <w:rFonts w:ascii="Arial" w:hAnsi="Arial" w:cs="Arial"/>
          <w:b/>
          <w:bCs/>
          <w:sz w:val="22"/>
          <w:szCs w:val="22"/>
        </w:rPr>
        <w:t>PROCESS:</w:t>
      </w:r>
      <w:r>
        <w:rPr>
          <w:rFonts w:ascii="Arial" w:hAnsi="Arial" w:cs="Arial"/>
          <w:sz w:val="22"/>
          <w:szCs w:val="22"/>
        </w:rPr>
        <w:t xml:space="preserve"> Outlined in the attached Work Plan.</w:t>
      </w:r>
    </w:p>
    <w:sectPr w:rsidR="00E44F70" w:rsidSect="005C08A7">
      <w:headerReference w:type="default" r:id="rId8"/>
      <w:footerReference w:type="default" r:id="rId9"/>
      <w:pgSz w:w="15840" w:h="12240" w:orient="landscape"/>
      <w:pgMar w:top="360" w:right="360" w:bottom="364" w:left="360" w:header="355" w:footer="364" w:gutter="0"/>
      <w:pgNumType w:start="17"/>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7B" w:rsidRDefault="0052677B" w:rsidP="005C08A7">
      <w:r>
        <w:separator/>
      </w:r>
    </w:p>
  </w:endnote>
  <w:endnote w:type="continuationSeparator" w:id="0">
    <w:p w:rsidR="0052677B" w:rsidRDefault="0052677B" w:rsidP="005C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8A7" w:rsidRDefault="005C08A7">
    <w:pPr>
      <w:tabs>
        <w:tab w:val="center" w:pos="4320"/>
        <w:tab w:val="right" w:pos="8640"/>
      </w:tabs>
      <w:rPr>
        <w:kern w:val="0"/>
      </w:rPr>
    </w:pPr>
    <w:r>
      <w:rPr>
        <w:kern w:val="0"/>
      </w:rPr>
      <w:t>Roane Medical Institute  ksmith@roanemedicalinstitute.com</w:t>
    </w:r>
  </w:p>
  <w:p w:rsidR="005C08A7" w:rsidRDefault="005C08A7">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7B" w:rsidRDefault="0052677B" w:rsidP="005C08A7">
      <w:r>
        <w:separator/>
      </w:r>
    </w:p>
  </w:footnote>
  <w:footnote w:type="continuationSeparator" w:id="0">
    <w:p w:rsidR="0052677B" w:rsidRDefault="0052677B" w:rsidP="005C08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8A7" w:rsidRDefault="005C08A7">
    <w:pPr>
      <w:tabs>
        <w:tab w:val="center" w:pos="5400"/>
        <w:tab w:val="right" w:pos="10800"/>
      </w:tabs>
      <w:rPr>
        <w:kern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E161C"/>
    <w:multiLevelType w:val="hybridMultilevel"/>
    <w:tmpl w:val="B1545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1ACITAxMLIxNzUyUdpeDU4uLM/DyQAqNaAEntRbcsAAAA"/>
    <w:docVar w:name="ColorPos" w:val="-1"/>
    <w:docVar w:name="ColorSet" w:val="-1"/>
    <w:docVar w:name="StylePos" w:val="-1"/>
    <w:docVar w:name="StyleSet" w:val="-1"/>
  </w:docVars>
  <w:rsids>
    <w:rsidRoot w:val="005C08A7"/>
    <w:rsid w:val="004B4B01"/>
    <w:rsid w:val="0052677B"/>
    <w:rsid w:val="005C08A7"/>
    <w:rsid w:val="0062562B"/>
    <w:rsid w:val="00841149"/>
    <w:rsid w:val="00A85D1D"/>
    <w:rsid w:val="00C52FB7"/>
    <w:rsid w:val="00E4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87F49"/>
  <w14:defaultImageDpi w14:val="0"/>
  <w15:docId w15:val="{D4260429-C7E0-4CFC-B4CA-58CB1B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85D8-9A67-42DB-862E-38CF84C7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Keyonda Smith</dc:creator>
  <cp:lastModifiedBy>KM Smith, PhD</cp:lastModifiedBy>
  <cp:revision>4</cp:revision>
  <dcterms:created xsi:type="dcterms:W3CDTF">2019-10-29T16:16:00Z</dcterms:created>
  <dcterms:modified xsi:type="dcterms:W3CDTF">2019-10-29T16:39:00Z</dcterms:modified>
</cp:coreProperties>
</file>